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76" w:type="dxa"/>
        <w:tblInd w:w="-172" w:type="dxa"/>
        <w:tblLayout w:type="fixed"/>
        <w:tblLook w:val="0000"/>
      </w:tblPr>
      <w:tblGrid>
        <w:gridCol w:w="3780"/>
        <w:gridCol w:w="5796"/>
      </w:tblGrid>
      <w:tr w:rsidR="00A32ABE" w:rsidRPr="00A32ABE" w:rsidTr="00D761F4">
        <w:trPr>
          <w:trHeight w:val="1142"/>
        </w:trPr>
        <w:tc>
          <w:tcPr>
            <w:tcW w:w="3780" w:type="dxa"/>
          </w:tcPr>
          <w:p w:rsidR="00411CBC" w:rsidRPr="00A32ABE" w:rsidRDefault="00411CBC" w:rsidP="00D761F4">
            <w:pPr>
              <w:widowControl w:val="0"/>
              <w:autoSpaceDE w:val="0"/>
              <w:autoSpaceDN w:val="0"/>
              <w:adjustRightInd w:val="0"/>
              <w:ind w:left="-113" w:right="-113"/>
              <w:jc w:val="center"/>
              <w:rPr>
                <w:b/>
                <w:sz w:val="26"/>
                <w:szCs w:val="26"/>
              </w:rPr>
            </w:pPr>
            <w:r w:rsidRPr="00A32ABE">
              <w:rPr>
                <w:b/>
                <w:sz w:val="26"/>
                <w:szCs w:val="26"/>
              </w:rPr>
              <w:t>ỦY BAN NHÂN DÂN</w:t>
            </w:r>
          </w:p>
          <w:p w:rsidR="00411CBC" w:rsidRPr="00A32ABE" w:rsidRDefault="00411CBC" w:rsidP="00D761F4">
            <w:pPr>
              <w:widowControl w:val="0"/>
              <w:autoSpaceDE w:val="0"/>
              <w:autoSpaceDN w:val="0"/>
              <w:adjustRightInd w:val="0"/>
              <w:ind w:left="-113" w:right="-113"/>
              <w:jc w:val="center"/>
              <w:rPr>
                <w:b/>
                <w:sz w:val="26"/>
                <w:szCs w:val="26"/>
              </w:rPr>
            </w:pPr>
            <w:r w:rsidRPr="00A32ABE">
              <w:rPr>
                <w:b/>
                <w:sz w:val="26"/>
                <w:szCs w:val="26"/>
              </w:rPr>
              <w:t xml:space="preserve"> TỈNH HÀ TĨNH</w:t>
            </w:r>
          </w:p>
          <w:p w:rsidR="00411CBC" w:rsidRPr="00A32ABE" w:rsidRDefault="00410254" w:rsidP="00D761F4">
            <w:pPr>
              <w:widowControl w:val="0"/>
              <w:autoSpaceDE w:val="0"/>
              <w:autoSpaceDN w:val="0"/>
              <w:adjustRightInd w:val="0"/>
              <w:ind w:left="-113" w:right="-113"/>
              <w:jc w:val="center"/>
              <w:rPr>
                <w:b/>
                <w:bCs/>
                <w:sz w:val="26"/>
                <w:szCs w:val="26"/>
              </w:rPr>
            </w:pPr>
            <w:r w:rsidRPr="00410254">
              <w:rPr>
                <w:noProof/>
                <w:sz w:val="26"/>
                <w:szCs w:val="26"/>
              </w:rPr>
              <w:pict>
                <v:line id="Line 9" o:spid="_x0000_s1026" style="position:absolute;left:0;text-align:left;z-index:251661312;visibility:visible" from="72.5pt,4.95pt" to="112.6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I0X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idKY3roCASu1sqI2e1YvZavrdIaWrlqgDjwxfLwbSspCRvEkJG2cAf99/1gxiyNHr2KZz&#10;Y7sACQ1A56jG5a4GP3tE4XCaLiZPoBkdXAkphjxjnf/EdYeCUWIJlCMuOW2dDzxIMYSEa5TeCCmj&#10;1lKhvsSL6WQaE5yWggVnCHP2sK+kRScSpiV+sSjwPIZZfVQsgrWcsPXN9kTIqw2XSxXwoBKgc7Ou&#10;4/BjkS7W8/U8H+WT2XqUp3U9+rip8tFskz1N6w91VdXZz0Aty4tWMMZVYDeMZpb/nfS3R3Idqvtw&#10;3tuQvEWP/QKywz+SjlIG9a5zsNfssrODxDCNMfj2csK4P+7Bfnzfq18AAAD//wMAUEsDBBQABgAI&#10;AAAAIQBhdntc2wAAAAcBAAAPAAAAZHJzL2Rvd25yZXYueG1sTI/BTsMwEETvSPyDtUhcKupgKKIh&#10;ToWA3LhQQFy38ZJExOs0dtvA17NwgePTrGbeFqvJ92pPY+wCWzifZ6CI6+A6biy8PFdn16BiQnbY&#10;ByYLnxRhVR4fFZi7cOAn2q9To6SEY44W2pSGXOtYt+QxzsNALNl7GD0mwbHRbsSDlPtemyy70h47&#10;loUWB7prqf5Y77yFWL3Stvqa1bPs7aIJZLb3jw9o7enJdHsDKtGU/o7hR1/UoRSnTdixi6oXvlzI&#10;L8nCcglKcmMWBtTml3VZ6P/+5TcAAAD//wMAUEsBAi0AFAAGAAgAAAAhALaDOJL+AAAA4QEAABMA&#10;AAAAAAAAAAAAAAAAAAAAAFtDb250ZW50X1R5cGVzXS54bWxQSwECLQAUAAYACAAAACEAOP0h/9YA&#10;AACUAQAACwAAAAAAAAAAAAAAAAAvAQAAX3JlbHMvLnJlbHNQSwECLQAUAAYACAAAACEAsGiNFxEC&#10;AAAnBAAADgAAAAAAAAAAAAAAAAAuAgAAZHJzL2Uyb0RvYy54bWxQSwECLQAUAAYACAAAACEAYXZ7&#10;XNsAAAAHAQAADwAAAAAAAAAAAAAAAABrBAAAZHJzL2Rvd25yZXYueG1sUEsFBgAAAAAEAAQA8wAA&#10;AHMFAAAAAA==&#10;"/>
              </w:pict>
            </w:r>
          </w:p>
          <w:p w:rsidR="00411CBC" w:rsidRPr="00A32ABE" w:rsidRDefault="00411CBC" w:rsidP="00DE0768">
            <w:pPr>
              <w:widowControl w:val="0"/>
              <w:autoSpaceDE w:val="0"/>
              <w:autoSpaceDN w:val="0"/>
              <w:adjustRightInd w:val="0"/>
              <w:ind w:left="-113" w:right="-113"/>
              <w:jc w:val="center"/>
              <w:rPr>
                <w:sz w:val="26"/>
                <w:szCs w:val="26"/>
              </w:rPr>
            </w:pPr>
            <w:r w:rsidRPr="00A32ABE">
              <w:rPr>
                <w:sz w:val="26"/>
                <w:szCs w:val="26"/>
              </w:rPr>
              <w:t xml:space="preserve">Số: </w:t>
            </w:r>
            <w:r w:rsidR="00DE0768">
              <w:rPr>
                <w:sz w:val="26"/>
                <w:szCs w:val="26"/>
              </w:rPr>
              <w:t>16</w:t>
            </w:r>
            <w:r w:rsidRPr="00A32ABE">
              <w:rPr>
                <w:sz w:val="26"/>
                <w:szCs w:val="26"/>
              </w:rPr>
              <w:t xml:space="preserve"> /QĐ-UBND</w:t>
            </w:r>
          </w:p>
        </w:tc>
        <w:tc>
          <w:tcPr>
            <w:tcW w:w="5796" w:type="dxa"/>
          </w:tcPr>
          <w:p w:rsidR="00411CBC" w:rsidRPr="00A32ABE" w:rsidRDefault="00411CBC" w:rsidP="00D761F4">
            <w:pPr>
              <w:widowControl w:val="0"/>
              <w:autoSpaceDE w:val="0"/>
              <w:autoSpaceDN w:val="0"/>
              <w:adjustRightInd w:val="0"/>
              <w:jc w:val="center"/>
              <w:rPr>
                <w:b/>
                <w:bCs/>
                <w:sz w:val="26"/>
                <w:szCs w:val="26"/>
              </w:rPr>
            </w:pPr>
            <w:r w:rsidRPr="00A32ABE">
              <w:rPr>
                <w:b/>
                <w:bCs/>
                <w:sz w:val="26"/>
                <w:szCs w:val="26"/>
              </w:rPr>
              <w:t xml:space="preserve">CỘNG HÒA XÃ HỘI CHỦ NGHĨA VIỆT </w:t>
            </w:r>
            <w:smartTag w:uri="urn:schemas-microsoft-com:office:smarttags" w:element="place">
              <w:smartTag w:uri="urn:schemas-microsoft-com:office:smarttags" w:element="country-region">
                <w:r w:rsidRPr="00A32ABE">
                  <w:rPr>
                    <w:b/>
                    <w:bCs/>
                    <w:sz w:val="26"/>
                    <w:szCs w:val="26"/>
                  </w:rPr>
                  <w:t>NAM</w:t>
                </w:r>
              </w:smartTag>
            </w:smartTag>
          </w:p>
          <w:p w:rsidR="00411CBC" w:rsidRPr="00A32ABE" w:rsidRDefault="00411CBC" w:rsidP="00D761F4">
            <w:pPr>
              <w:widowControl w:val="0"/>
              <w:autoSpaceDE w:val="0"/>
              <w:autoSpaceDN w:val="0"/>
              <w:adjustRightInd w:val="0"/>
              <w:jc w:val="center"/>
              <w:rPr>
                <w:b/>
                <w:bCs/>
                <w:sz w:val="30"/>
                <w:szCs w:val="30"/>
              </w:rPr>
            </w:pPr>
            <w:r w:rsidRPr="00A32ABE">
              <w:rPr>
                <w:b/>
                <w:bCs/>
              </w:rPr>
              <w:t>Độc lập - Tự do - Hạnh phúc</w:t>
            </w:r>
          </w:p>
          <w:p w:rsidR="00411CBC" w:rsidRPr="00A32ABE" w:rsidRDefault="00410254" w:rsidP="00D761F4">
            <w:pPr>
              <w:widowControl w:val="0"/>
              <w:autoSpaceDE w:val="0"/>
              <w:autoSpaceDN w:val="0"/>
              <w:adjustRightInd w:val="0"/>
              <w:jc w:val="center"/>
            </w:pPr>
            <w:r>
              <w:rPr>
                <w:noProof/>
              </w:rPr>
              <w:pict>
                <v:line id="Line 8" o:spid="_x0000_s1029" style="position:absolute;left:0;text-align:left;z-index:251660288;visibility:visible" from="57pt,5.4pt" to="219.4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Mt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L0JneuAICKrWzoTZ6Vi/mWdPvDildtUQdeGT4ejGQloWM5E1K2DgD+Pv+s2YQQ45exzad&#10;G9sFSGgAOkc1Lnc1+NkjCoeTdD7NshlGdPAlpBgSjXX+E9cdCkaJJXCOwOT07HwgQoohJNyj9FZI&#10;GcWWCvUlXs4ms5jgtBQsOEOYs4d9JS06kTAu8YtVgecxzOqjYhGs5YRtbrYnQl5tuFyqgAelAJ2b&#10;dZ2HH8t0uVlsFvkon8w3ozyt69HHbZWP5tvsw6ye1lVVZz8DtSwvWsEYV4HdMJtZ/nfa317Jdaru&#10;03lvQ/IWPfYLyA7/SDpqGeS7DsJes8vODhrDOMbg29MJ8/64B/vxga9/AQAA//8DAFBLAwQUAAYA&#10;CAAAACEA7xKDSdwAAAAJAQAADwAAAGRycy9kb3ducmV2LnhtbEyPT0/DMAzF70h8h8hIXCaW7I/Q&#10;KE0nBPTGhQHi6jWmrWicrsm2wqfHaAe4+dlPz++Xr0ffqQMNsQ1sYTY1oIir4FquLby+lFcrUDEh&#10;O+wCk4UvirAuzs9yzFw48jMdNqlWEsIxQwtNSn2mdawa8hinoSeW20cYPCaRQ63dgEcJ952eG3Ot&#10;PbYsHxrs6b6h6nOz9xZi+Ua78ntSTcz7og403z08PaK1lxfj3S2oRGP6M8NvfakOhXTahj27qDrR&#10;s6WwJBmMIIhhuVjdgNqeFrrI9X+C4gcAAP//AwBQSwECLQAUAAYACAAAACEAtoM4kv4AAADhAQAA&#10;EwAAAAAAAAAAAAAAAAAAAAAAW0NvbnRlbnRfVHlwZXNdLnhtbFBLAQItABQABgAIAAAAIQA4/SH/&#10;1gAAAJQBAAALAAAAAAAAAAAAAAAAAC8BAABfcmVscy8ucmVsc1BLAQItABQABgAIAAAAIQB3/HMt&#10;EgIAACgEAAAOAAAAAAAAAAAAAAAAAC4CAABkcnMvZTJvRG9jLnhtbFBLAQItABQABgAIAAAAIQDv&#10;EoNJ3AAAAAkBAAAPAAAAAAAAAAAAAAAAAGwEAABkcnMvZG93bnJldi54bWxQSwUGAAAAAAQABADz&#10;AAAAdQUAAAAA&#10;"/>
              </w:pict>
            </w:r>
          </w:p>
          <w:p w:rsidR="00411CBC" w:rsidRPr="00A32ABE" w:rsidRDefault="00411CBC" w:rsidP="00DE0768">
            <w:pPr>
              <w:widowControl w:val="0"/>
              <w:autoSpaceDE w:val="0"/>
              <w:autoSpaceDN w:val="0"/>
              <w:adjustRightInd w:val="0"/>
              <w:ind w:right="88"/>
              <w:jc w:val="right"/>
              <w:rPr>
                <w:i/>
                <w:iCs/>
              </w:rPr>
            </w:pPr>
            <w:r w:rsidRPr="00A32ABE">
              <w:rPr>
                <w:i/>
                <w:iCs/>
                <w:sz w:val="26"/>
              </w:rPr>
              <w:t xml:space="preserve">                  Hà Tĩnh, ngày </w:t>
            </w:r>
            <w:r w:rsidR="00DE0768">
              <w:rPr>
                <w:i/>
                <w:iCs/>
                <w:sz w:val="26"/>
              </w:rPr>
              <w:t>04</w:t>
            </w:r>
            <w:r w:rsidRPr="00A32ABE">
              <w:rPr>
                <w:i/>
                <w:iCs/>
                <w:sz w:val="26"/>
              </w:rPr>
              <w:t xml:space="preserve"> tháng 12 năm 2016</w:t>
            </w:r>
          </w:p>
        </w:tc>
      </w:tr>
    </w:tbl>
    <w:p w:rsidR="00411CBC" w:rsidRPr="00A32ABE" w:rsidRDefault="00411CBC" w:rsidP="00411CBC">
      <w:pPr>
        <w:rPr>
          <w:sz w:val="2"/>
        </w:rPr>
      </w:pPr>
    </w:p>
    <w:p w:rsidR="00411CBC" w:rsidRPr="00A32ABE" w:rsidRDefault="00411CBC" w:rsidP="00411CBC">
      <w:pPr>
        <w:spacing w:before="240"/>
        <w:jc w:val="center"/>
        <w:rPr>
          <w:b/>
          <w:sz w:val="28"/>
          <w:szCs w:val="28"/>
        </w:rPr>
      </w:pPr>
      <w:r w:rsidRPr="00A32ABE">
        <w:rPr>
          <w:b/>
          <w:sz w:val="28"/>
          <w:szCs w:val="28"/>
        </w:rPr>
        <w:t>QUYẾT ĐỊNH</w:t>
      </w:r>
    </w:p>
    <w:p w:rsidR="00411CBC" w:rsidRPr="00A32ABE" w:rsidRDefault="00411CBC" w:rsidP="00411CBC">
      <w:pPr>
        <w:jc w:val="center"/>
        <w:rPr>
          <w:b/>
          <w:sz w:val="28"/>
          <w:szCs w:val="28"/>
        </w:rPr>
      </w:pPr>
      <w:r w:rsidRPr="00A32ABE">
        <w:rPr>
          <w:b/>
          <w:sz w:val="28"/>
          <w:szCs w:val="28"/>
        </w:rPr>
        <w:t>Về việc phê duyệt danh sách các xã đăng ký thực hiện hoàn thành các tiêu chí đạt chuẩn nông thôn mới trong năm 2017</w:t>
      </w:r>
    </w:p>
    <w:p w:rsidR="00411CBC" w:rsidRPr="00A32ABE" w:rsidRDefault="00410254" w:rsidP="00411CBC">
      <w:pPr>
        <w:jc w:val="center"/>
        <w:rPr>
          <w:b/>
          <w:sz w:val="20"/>
        </w:rPr>
      </w:pPr>
      <w:r w:rsidRPr="00410254">
        <w:rPr>
          <w:noProof/>
          <w:sz w:val="20"/>
        </w:rPr>
        <w:pict>
          <v:line id="Line 7" o:spid="_x0000_s1028" style="position:absolute;left:0;text-align:left;z-index:251659264;visibility:visible" from="198.35pt,2.4pt" to="252.4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3BjEQIAACc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EI0U6&#10;kOhZKI7moTO9cQUEVGpnQ230rF7Ms6bfHVK6aok68Mjw9WIgLQsZyZuUsHEG8Pf9Z80ghhy9jm06&#10;N7YLkNAAdI5qXO5q8LNHFA5ni3k6B83o4EpIMeQZ6/wnrjsUjBJLoBxxyenZ+cCDFENIuEbprZAy&#10;ai0V6ku8nE6mMcFpKVhwhjBnD/tKWnQiYVriF4sCz2OY1UfFIljLCdvcbE+EvNpwuVQBDyoBOjfr&#10;Og4/lulys9gs8lE+mW1GeVrXo4/bKh/Nttl8Wn+oq6rOfgZqWV60gjGuArthNLP876S/PZLrUN2H&#10;896G5C167BeQHf6RdJQyqHedg71ml50dJIZpjMG3lxPG/XEP9uP7Xv8CAAD//wMAUEsDBBQABgAI&#10;AAAAIQCVMbab3AAAAAcBAAAPAAAAZHJzL2Rvd25yZXYueG1sTI9BT8JAFITvJv6HzTPxQmArIErt&#10;lhi1Ny4ixuuj+2wbu29Ld4Hqr/fpRY+Tmcx8k60G16oj9aHxbOBqkoAiLr1tuDKwfSnGt6BCRLbY&#10;eiYDnxRglZ+fZZhaf+JnOm5ipaSEQ4oG6hi7VOtQ1uQwTHxHLN677x1GkX2lbY8nKXetnibJQjts&#10;WBZq7OihpvJjc3AGQvFK++JrVI6St1nlabp/XD+hMZcXw/0dqEhD/AvDD76gQy5MO39gG1RrYLZc&#10;3EjUwFweiH+dzJegdr9a55n+z59/AwAA//8DAFBLAQItABQABgAIAAAAIQC2gziS/gAAAOEBAAAT&#10;AAAAAAAAAAAAAAAAAAAAAABbQ29udGVudF9UeXBlc10ueG1sUEsBAi0AFAAGAAgAAAAhADj9If/W&#10;AAAAlAEAAAsAAAAAAAAAAAAAAAAALwEAAF9yZWxzLy5yZWxzUEsBAi0AFAAGAAgAAAAhAJ7rcGMR&#10;AgAAJwQAAA4AAAAAAAAAAAAAAAAALgIAAGRycy9lMm9Eb2MueG1sUEsBAi0AFAAGAAgAAAAhAJUx&#10;tpvcAAAABwEAAA8AAAAAAAAAAAAAAAAAawQAAGRycy9kb3ducmV2LnhtbFBLBQYAAAAABAAEAPMA&#10;AAB0BQAAAAA=&#10;"/>
        </w:pict>
      </w:r>
    </w:p>
    <w:p w:rsidR="00411CBC" w:rsidRPr="00A32ABE" w:rsidRDefault="00411CBC" w:rsidP="00E40CF2">
      <w:pPr>
        <w:spacing w:before="120" w:after="120"/>
        <w:jc w:val="center"/>
        <w:rPr>
          <w:b/>
          <w:sz w:val="28"/>
          <w:szCs w:val="28"/>
        </w:rPr>
      </w:pPr>
      <w:r w:rsidRPr="00A32ABE">
        <w:rPr>
          <w:b/>
          <w:sz w:val="28"/>
          <w:szCs w:val="28"/>
        </w:rPr>
        <w:t>ỦY BAN NHÂN DÂN TỈNH</w:t>
      </w:r>
    </w:p>
    <w:p w:rsidR="00595B2D" w:rsidRPr="00A32ABE" w:rsidRDefault="00411CBC" w:rsidP="009247AF">
      <w:pPr>
        <w:spacing w:before="60" w:line="252" w:lineRule="auto"/>
        <w:ind w:firstLine="720"/>
        <w:jc w:val="both"/>
        <w:rPr>
          <w:sz w:val="28"/>
          <w:szCs w:val="28"/>
        </w:rPr>
      </w:pPr>
      <w:r w:rsidRPr="00A32ABE">
        <w:rPr>
          <w:sz w:val="28"/>
          <w:szCs w:val="28"/>
          <w:lang w:val="vi-VN"/>
        </w:rPr>
        <w:t>Căn cứ Luật Tổ chức Chính quyền địa phương ngày 19/6/2015</w:t>
      </w:r>
      <w:r w:rsidR="003B3C17" w:rsidRPr="00A32ABE">
        <w:rPr>
          <w:sz w:val="28"/>
          <w:szCs w:val="28"/>
        </w:rPr>
        <w:t>;</w:t>
      </w:r>
    </w:p>
    <w:p w:rsidR="003B3C17" w:rsidRPr="00A32ABE" w:rsidRDefault="00AF4ED7" w:rsidP="009247AF">
      <w:pPr>
        <w:spacing w:before="60" w:line="252" w:lineRule="auto"/>
        <w:jc w:val="both"/>
        <w:rPr>
          <w:sz w:val="28"/>
          <w:szCs w:val="28"/>
        </w:rPr>
      </w:pPr>
      <w:r w:rsidRPr="00A32ABE">
        <w:rPr>
          <w:sz w:val="28"/>
          <w:szCs w:val="28"/>
        </w:rPr>
        <w:tab/>
        <w:t>Căn cứ Quyết định số 1600/QĐ-TTg ngày 16/8/2016</w:t>
      </w:r>
      <w:r w:rsidR="003B3C17" w:rsidRPr="00A32ABE">
        <w:rPr>
          <w:sz w:val="28"/>
          <w:szCs w:val="28"/>
        </w:rPr>
        <w:t xml:space="preserve"> của Thủ tướng Chính phủ về việc phê duyệt Chương trình </w:t>
      </w:r>
      <w:r w:rsidR="00411CBC" w:rsidRPr="00A32ABE">
        <w:rPr>
          <w:sz w:val="28"/>
          <w:szCs w:val="28"/>
        </w:rPr>
        <w:t xml:space="preserve">MTQG </w:t>
      </w:r>
      <w:r w:rsidR="003B3C17" w:rsidRPr="00A32ABE">
        <w:rPr>
          <w:sz w:val="28"/>
          <w:szCs w:val="28"/>
        </w:rPr>
        <w:t xml:space="preserve">xây dựng nông thôn </w:t>
      </w:r>
      <w:r w:rsidRPr="00A32ABE">
        <w:rPr>
          <w:sz w:val="28"/>
          <w:szCs w:val="28"/>
        </w:rPr>
        <w:t>mới giai đoạn 2016</w:t>
      </w:r>
      <w:r w:rsidR="003B3C17" w:rsidRPr="00A32ABE">
        <w:rPr>
          <w:sz w:val="28"/>
          <w:szCs w:val="28"/>
        </w:rPr>
        <w:t>-2020;</w:t>
      </w:r>
    </w:p>
    <w:p w:rsidR="00C774A5" w:rsidRPr="00A32ABE" w:rsidRDefault="000A5742" w:rsidP="009247AF">
      <w:pPr>
        <w:spacing w:before="60" w:line="252" w:lineRule="auto"/>
        <w:jc w:val="both"/>
        <w:rPr>
          <w:sz w:val="28"/>
          <w:szCs w:val="28"/>
        </w:rPr>
      </w:pPr>
      <w:r w:rsidRPr="00A32ABE">
        <w:rPr>
          <w:sz w:val="28"/>
          <w:szCs w:val="28"/>
        </w:rPr>
        <w:tab/>
      </w:r>
      <w:r w:rsidR="00C774A5" w:rsidRPr="00A32ABE">
        <w:rPr>
          <w:sz w:val="28"/>
          <w:szCs w:val="28"/>
        </w:rPr>
        <w:t xml:space="preserve">Căn cứ </w:t>
      </w:r>
      <w:r w:rsidR="00E06C31" w:rsidRPr="00A32ABE">
        <w:rPr>
          <w:sz w:val="28"/>
          <w:szCs w:val="28"/>
        </w:rPr>
        <w:t>Nghị quyết Đại hội đ</w:t>
      </w:r>
      <w:r w:rsidR="001433DF" w:rsidRPr="00A32ABE">
        <w:rPr>
          <w:sz w:val="28"/>
          <w:szCs w:val="28"/>
        </w:rPr>
        <w:t xml:space="preserve">ại biểu </w:t>
      </w:r>
      <w:r w:rsidR="00E06C31" w:rsidRPr="00A32ABE">
        <w:rPr>
          <w:sz w:val="28"/>
          <w:szCs w:val="28"/>
        </w:rPr>
        <w:t>Đảng</w:t>
      </w:r>
      <w:r w:rsidR="00FA318A" w:rsidRPr="00A32ABE">
        <w:rPr>
          <w:sz w:val="28"/>
          <w:szCs w:val="28"/>
        </w:rPr>
        <w:t xml:space="preserve"> bộ tỉnh Hà Tĩnh lần thứ XVIII, nhiệm kỳ 2015-2020</w:t>
      </w:r>
      <w:r w:rsidR="00E06C31" w:rsidRPr="00A32ABE">
        <w:rPr>
          <w:sz w:val="28"/>
          <w:szCs w:val="28"/>
        </w:rPr>
        <w:t>;</w:t>
      </w:r>
    </w:p>
    <w:p w:rsidR="003B3C17" w:rsidRPr="00A32ABE" w:rsidRDefault="000A5742" w:rsidP="009247AF">
      <w:pPr>
        <w:spacing w:before="60" w:line="252" w:lineRule="auto"/>
        <w:jc w:val="both"/>
        <w:rPr>
          <w:sz w:val="28"/>
          <w:szCs w:val="28"/>
        </w:rPr>
      </w:pPr>
      <w:r w:rsidRPr="00A32ABE">
        <w:rPr>
          <w:sz w:val="28"/>
          <w:szCs w:val="28"/>
        </w:rPr>
        <w:tab/>
      </w:r>
      <w:r w:rsidR="00411CBC" w:rsidRPr="00A32ABE">
        <w:rPr>
          <w:sz w:val="28"/>
          <w:szCs w:val="28"/>
        </w:rPr>
        <w:t xml:space="preserve">Xét </w:t>
      </w:r>
      <w:r w:rsidR="00E06C31" w:rsidRPr="00A32ABE">
        <w:rPr>
          <w:sz w:val="28"/>
          <w:szCs w:val="28"/>
        </w:rPr>
        <w:t>đề nghị của</w:t>
      </w:r>
      <w:r w:rsidR="000740B8" w:rsidRPr="00A32ABE">
        <w:rPr>
          <w:sz w:val="28"/>
          <w:szCs w:val="28"/>
        </w:rPr>
        <w:t xml:space="preserve"> Ban Chỉ đạo Chương trình MTQG</w:t>
      </w:r>
      <w:r w:rsidR="00637234" w:rsidRPr="00A32ABE">
        <w:rPr>
          <w:sz w:val="28"/>
          <w:szCs w:val="28"/>
        </w:rPr>
        <w:t xml:space="preserve"> xây dựng </w:t>
      </w:r>
      <w:r w:rsidR="00DA470B" w:rsidRPr="00A32ABE">
        <w:rPr>
          <w:sz w:val="28"/>
          <w:szCs w:val="28"/>
        </w:rPr>
        <w:t>nông thôn mới</w:t>
      </w:r>
      <w:r w:rsidR="00637234" w:rsidRPr="00A32ABE">
        <w:rPr>
          <w:sz w:val="28"/>
          <w:szCs w:val="28"/>
        </w:rPr>
        <w:t>,</w:t>
      </w:r>
      <w:r w:rsidR="00DA470B" w:rsidRPr="00A32ABE">
        <w:rPr>
          <w:sz w:val="28"/>
          <w:szCs w:val="28"/>
        </w:rPr>
        <w:t xml:space="preserve"> Ủy ban nhân dân các huyện, thành phố, thị xã</w:t>
      </w:r>
      <w:r w:rsidR="000925ED" w:rsidRPr="00A32ABE">
        <w:rPr>
          <w:sz w:val="28"/>
          <w:szCs w:val="28"/>
        </w:rPr>
        <w:t xml:space="preserve">; </w:t>
      </w:r>
      <w:r w:rsidR="003B3C17" w:rsidRPr="00A32ABE">
        <w:rPr>
          <w:sz w:val="28"/>
          <w:szCs w:val="28"/>
        </w:rPr>
        <w:t xml:space="preserve">của </w:t>
      </w:r>
      <w:r w:rsidR="006A7331" w:rsidRPr="00A32ABE">
        <w:rPr>
          <w:sz w:val="28"/>
          <w:szCs w:val="28"/>
        </w:rPr>
        <w:t xml:space="preserve">Chánh Văn phòng </w:t>
      </w:r>
      <w:r w:rsidR="00347FFD" w:rsidRPr="00A32ABE">
        <w:rPr>
          <w:sz w:val="28"/>
          <w:szCs w:val="28"/>
        </w:rPr>
        <w:br/>
      </w:r>
      <w:r w:rsidR="006A7331" w:rsidRPr="00A32ABE">
        <w:rPr>
          <w:sz w:val="28"/>
          <w:szCs w:val="28"/>
        </w:rPr>
        <w:t xml:space="preserve">Điều phối Chương trình </w:t>
      </w:r>
      <w:r w:rsidR="00760209" w:rsidRPr="00A32ABE">
        <w:rPr>
          <w:sz w:val="28"/>
          <w:szCs w:val="28"/>
        </w:rPr>
        <w:t>MTQG</w:t>
      </w:r>
      <w:r w:rsidR="006A7331" w:rsidRPr="00A32ABE">
        <w:rPr>
          <w:sz w:val="28"/>
          <w:szCs w:val="28"/>
        </w:rPr>
        <w:t xml:space="preserve"> xây dựng nông thôn mới tỉnh tại Văn bản số</w:t>
      </w:r>
      <w:r w:rsidR="00411CBC" w:rsidRPr="00A32ABE">
        <w:rPr>
          <w:sz w:val="28"/>
          <w:szCs w:val="28"/>
        </w:rPr>
        <w:t xml:space="preserve"> 517</w:t>
      </w:r>
      <w:r w:rsidR="006A7331" w:rsidRPr="00A32ABE">
        <w:rPr>
          <w:sz w:val="28"/>
          <w:szCs w:val="28"/>
        </w:rPr>
        <w:t>/VPĐP</w:t>
      </w:r>
      <w:r w:rsidR="00AF4ED7" w:rsidRPr="00A32ABE">
        <w:rPr>
          <w:sz w:val="28"/>
          <w:szCs w:val="28"/>
        </w:rPr>
        <w:t xml:space="preserve">-ĐPNV ngày </w:t>
      </w:r>
      <w:r w:rsidR="00411CBC" w:rsidRPr="00A32ABE">
        <w:rPr>
          <w:sz w:val="28"/>
          <w:szCs w:val="28"/>
        </w:rPr>
        <w:t>26</w:t>
      </w:r>
      <w:r w:rsidR="00AF4ED7" w:rsidRPr="00A32ABE">
        <w:rPr>
          <w:sz w:val="28"/>
          <w:szCs w:val="28"/>
        </w:rPr>
        <w:t>/12/2016</w:t>
      </w:r>
      <w:r w:rsidR="00E40CF2">
        <w:rPr>
          <w:sz w:val="28"/>
          <w:szCs w:val="28"/>
        </w:rPr>
        <w:t xml:space="preserve"> và Văn bản số </w:t>
      </w:r>
      <w:r w:rsidR="00E40CF2" w:rsidRPr="00A32ABE">
        <w:rPr>
          <w:sz w:val="28"/>
          <w:szCs w:val="28"/>
        </w:rPr>
        <w:t>5</w:t>
      </w:r>
      <w:r w:rsidR="00E40CF2">
        <w:rPr>
          <w:sz w:val="28"/>
          <w:szCs w:val="28"/>
        </w:rPr>
        <w:t>30</w:t>
      </w:r>
      <w:r w:rsidR="00E40CF2" w:rsidRPr="00A32ABE">
        <w:rPr>
          <w:sz w:val="28"/>
          <w:szCs w:val="28"/>
        </w:rPr>
        <w:t>/VPĐP-ĐPNV ngày 2</w:t>
      </w:r>
      <w:r w:rsidR="00E40CF2">
        <w:rPr>
          <w:sz w:val="28"/>
          <w:szCs w:val="28"/>
        </w:rPr>
        <w:t>9</w:t>
      </w:r>
      <w:r w:rsidR="00E40CF2" w:rsidRPr="00A32ABE">
        <w:rPr>
          <w:sz w:val="28"/>
          <w:szCs w:val="28"/>
        </w:rPr>
        <w:t>/12/2016</w:t>
      </w:r>
      <w:r w:rsidR="003047FA" w:rsidRPr="00A32ABE">
        <w:rPr>
          <w:sz w:val="28"/>
          <w:szCs w:val="28"/>
        </w:rPr>
        <w:t>; sau khi</w:t>
      </w:r>
      <w:r w:rsidR="00E40CF2">
        <w:rPr>
          <w:sz w:val="28"/>
          <w:szCs w:val="28"/>
        </w:rPr>
        <w:t xml:space="preserve"> có ý kiến của đồng chí Bí thư </w:t>
      </w:r>
      <w:r w:rsidR="003047FA" w:rsidRPr="00A32ABE">
        <w:rPr>
          <w:sz w:val="28"/>
          <w:szCs w:val="28"/>
        </w:rPr>
        <w:t xml:space="preserve">Tỉnh ủy - Trưởng Ban </w:t>
      </w:r>
      <w:r w:rsidR="00E40CF2">
        <w:rPr>
          <w:sz w:val="28"/>
          <w:szCs w:val="28"/>
        </w:rPr>
        <w:br/>
      </w:r>
      <w:r w:rsidR="003047FA" w:rsidRPr="00A32ABE">
        <w:rPr>
          <w:sz w:val="28"/>
          <w:szCs w:val="28"/>
        </w:rPr>
        <w:t>Chỉ đạo Chương trình nông thôn mới tỉnh</w:t>
      </w:r>
      <w:r w:rsidR="006C337B" w:rsidRPr="00A32ABE">
        <w:rPr>
          <w:sz w:val="28"/>
          <w:szCs w:val="28"/>
        </w:rPr>
        <w:t>,</w:t>
      </w:r>
    </w:p>
    <w:p w:rsidR="003B3C17" w:rsidRPr="00A32ABE" w:rsidRDefault="003B3C17" w:rsidP="009247AF">
      <w:pPr>
        <w:spacing w:line="252" w:lineRule="auto"/>
        <w:jc w:val="center"/>
        <w:rPr>
          <w:b/>
          <w:sz w:val="22"/>
        </w:rPr>
      </w:pPr>
    </w:p>
    <w:p w:rsidR="006B7DB9" w:rsidRPr="00A32ABE" w:rsidRDefault="006B7DB9" w:rsidP="009247AF">
      <w:pPr>
        <w:spacing w:line="252" w:lineRule="auto"/>
        <w:jc w:val="center"/>
        <w:rPr>
          <w:b/>
          <w:sz w:val="28"/>
        </w:rPr>
      </w:pPr>
      <w:r w:rsidRPr="00A32ABE">
        <w:rPr>
          <w:b/>
          <w:sz w:val="28"/>
        </w:rPr>
        <w:t>QUYẾT ĐỊNH:</w:t>
      </w:r>
    </w:p>
    <w:p w:rsidR="006B7DB9" w:rsidRPr="00A32ABE" w:rsidRDefault="006B7DB9" w:rsidP="009247AF">
      <w:pPr>
        <w:spacing w:after="60" w:line="252" w:lineRule="auto"/>
        <w:jc w:val="both"/>
        <w:rPr>
          <w:sz w:val="14"/>
        </w:rPr>
      </w:pPr>
    </w:p>
    <w:p w:rsidR="00010449" w:rsidRPr="00A32ABE" w:rsidRDefault="009400BE" w:rsidP="009247AF">
      <w:pPr>
        <w:spacing w:before="60" w:line="252" w:lineRule="auto"/>
        <w:jc w:val="both"/>
        <w:rPr>
          <w:spacing w:val="-2"/>
          <w:sz w:val="28"/>
          <w:szCs w:val="28"/>
        </w:rPr>
      </w:pPr>
      <w:r w:rsidRPr="00A32ABE">
        <w:tab/>
      </w:r>
      <w:r w:rsidR="006B7DB9" w:rsidRPr="00A32ABE">
        <w:rPr>
          <w:b/>
          <w:sz w:val="28"/>
          <w:szCs w:val="28"/>
        </w:rPr>
        <w:t xml:space="preserve">Điều 1. </w:t>
      </w:r>
      <w:r w:rsidR="00044413" w:rsidRPr="00A32ABE">
        <w:rPr>
          <w:sz w:val="28"/>
          <w:szCs w:val="28"/>
        </w:rPr>
        <w:t xml:space="preserve">Phê duyệt danh sách các xã đăng ký </w:t>
      </w:r>
      <w:r w:rsidR="00411CBC" w:rsidRPr="00A32ABE">
        <w:rPr>
          <w:sz w:val="28"/>
          <w:szCs w:val="28"/>
        </w:rPr>
        <w:t>thực hiện hoàn thành các tiêu chí đạt chuẩn nông thôn mới trong năm 2017</w:t>
      </w:r>
      <w:r w:rsidR="00044413" w:rsidRPr="00A32ABE">
        <w:rPr>
          <w:sz w:val="28"/>
          <w:szCs w:val="28"/>
        </w:rPr>
        <w:t xml:space="preserve">, gồm </w:t>
      </w:r>
      <w:r w:rsidR="001A17FB" w:rsidRPr="00A32ABE">
        <w:rPr>
          <w:sz w:val="28"/>
          <w:szCs w:val="28"/>
        </w:rPr>
        <w:t>24</w:t>
      </w:r>
      <w:r w:rsidR="00044413" w:rsidRPr="00A32ABE">
        <w:rPr>
          <w:sz w:val="28"/>
          <w:szCs w:val="28"/>
        </w:rPr>
        <w:t xml:space="preserve"> xã:</w:t>
      </w:r>
    </w:p>
    <w:p w:rsidR="000A5742" w:rsidRPr="00A32ABE" w:rsidRDefault="00F52E50" w:rsidP="009247AF">
      <w:pPr>
        <w:spacing w:before="60" w:line="252" w:lineRule="auto"/>
        <w:jc w:val="both"/>
        <w:rPr>
          <w:spacing w:val="-2"/>
          <w:sz w:val="28"/>
          <w:szCs w:val="28"/>
        </w:rPr>
      </w:pPr>
      <w:r w:rsidRPr="00A32ABE">
        <w:rPr>
          <w:spacing w:val="-2"/>
          <w:sz w:val="28"/>
          <w:szCs w:val="28"/>
        </w:rPr>
        <w:tab/>
      </w:r>
      <w:r w:rsidR="00111606" w:rsidRPr="00A32ABE">
        <w:rPr>
          <w:spacing w:val="-2"/>
          <w:sz w:val="28"/>
          <w:szCs w:val="28"/>
        </w:rPr>
        <w:t>1. Huyện Kỳ Anh (1</w:t>
      </w:r>
      <w:r w:rsidR="000A5742" w:rsidRPr="00A32ABE">
        <w:rPr>
          <w:spacing w:val="-2"/>
          <w:sz w:val="28"/>
          <w:szCs w:val="28"/>
        </w:rPr>
        <w:t xml:space="preserve"> xã):</w:t>
      </w:r>
      <w:r w:rsidR="00F852E4" w:rsidRPr="00A32ABE">
        <w:rPr>
          <w:spacing w:val="-2"/>
          <w:sz w:val="28"/>
          <w:szCs w:val="28"/>
        </w:rPr>
        <w:t xml:space="preserve">Xã </w:t>
      </w:r>
      <w:r w:rsidR="005B5494" w:rsidRPr="00A32ABE">
        <w:rPr>
          <w:sz w:val="28"/>
          <w:szCs w:val="28"/>
        </w:rPr>
        <w:t>Kỳ Lâm</w:t>
      </w:r>
      <w:r w:rsidR="000A5742" w:rsidRPr="00A32ABE">
        <w:rPr>
          <w:spacing w:val="-2"/>
          <w:sz w:val="28"/>
          <w:szCs w:val="28"/>
        </w:rPr>
        <w:t xml:space="preserve">; </w:t>
      </w:r>
    </w:p>
    <w:p w:rsidR="000A5742" w:rsidRPr="00A32ABE" w:rsidRDefault="000A5742" w:rsidP="009247AF">
      <w:pPr>
        <w:spacing w:before="60" w:line="252" w:lineRule="auto"/>
        <w:jc w:val="both"/>
        <w:rPr>
          <w:spacing w:val="-2"/>
          <w:sz w:val="28"/>
          <w:szCs w:val="28"/>
        </w:rPr>
      </w:pPr>
      <w:r w:rsidRPr="00A32ABE">
        <w:rPr>
          <w:spacing w:val="-2"/>
          <w:sz w:val="28"/>
          <w:szCs w:val="28"/>
        </w:rPr>
        <w:tab/>
        <w:t xml:space="preserve">2. </w:t>
      </w:r>
      <w:r w:rsidR="00111606" w:rsidRPr="00A32ABE">
        <w:rPr>
          <w:spacing w:val="-2"/>
          <w:sz w:val="28"/>
          <w:szCs w:val="28"/>
        </w:rPr>
        <w:t>Huyện Cẩm Xuyên (1</w:t>
      </w:r>
      <w:r w:rsidRPr="00A32ABE">
        <w:rPr>
          <w:spacing w:val="-2"/>
          <w:sz w:val="28"/>
          <w:szCs w:val="28"/>
        </w:rPr>
        <w:t xml:space="preserve"> xã): </w:t>
      </w:r>
      <w:r w:rsidR="00F852E4" w:rsidRPr="00A32ABE">
        <w:rPr>
          <w:spacing w:val="-2"/>
          <w:sz w:val="28"/>
          <w:szCs w:val="28"/>
        </w:rPr>
        <w:t xml:space="preserve">Xã </w:t>
      </w:r>
      <w:r w:rsidR="00AE6386" w:rsidRPr="00A32ABE">
        <w:rPr>
          <w:sz w:val="28"/>
          <w:szCs w:val="28"/>
        </w:rPr>
        <w:t xml:space="preserve">Cẩm </w:t>
      </w:r>
      <w:r w:rsidR="001C45C2" w:rsidRPr="00A32ABE">
        <w:rPr>
          <w:sz w:val="28"/>
          <w:szCs w:val="28"/>
        </w:rPr>
        <w:t>Phúc</w:t>
      </w:r>
      <w:r w:rsidR="00111606" w:rsidRPr="00A32ABE">
        <w:rPr>
          <w:sz w:val="28"/>
          <w:szCs w:val="28"/>
        </w:rPr>
        <w:t>;</w:t>
      </w:r>
    </w:p>
    <w:p w:rsidR="000A5742" w:rsidRPr="00A32ABE" w:rsidRDefault="00CA0685" w:rsidP="009247AF">
      <w:pPr>
        <w:spacing w:before="60" w:line="252" w:lineRule="auto"/>
        <w:jc w:val="both"/>
        <w:rPr>
          <w:spacing w:val="-2"/>
          <w:sz w:val="28"/>
          <w:szCs w:val="28"/>
        </w:rPr>
      </w:pPr>
      <w:r w:rsidRPr="00A32ABE">
        <w:rPr>
          <w:spacing w:val="-2"/>
          <w:sz w:val="28"/>
          <w:szCs w:val="28"/>
        </w:rPr>
        <w:tab/>
        <w:t>3. Huyện Vũ Quang (1</w:t>
      </w:r>
      <w:r w:rsidR="000A5742" w:rsidRPr="00A32ABE">
        <w:rPr>
          <w:spacing w:val="-2"/>
          <w:sz w:val="28"/>
          <w:szCs w:val="28"/>
        </w:rPr>
        <w:t xml:space="preserve"> xã):</w:t>
      </w:r>
      <w:r w:rsidRPr="00A32ABE">
        <w:rPr>
          <w:spacing w:val="-2"/>
          <w:sz w:val="28"/>
          <w:szCs w:val="28"/>
        </w:rPr>
        <w:t>X</w:t>
      </w:r>
      <w:r w:rsidR="00B820F0" w:rsidRPr="00A32ABE">
        <w:rPr>
          <w:sz w:val="28"/>
          <w:szCs w:val="28"/>
        </w:rPr>
        <w:t xml:space="preserve">ã </w:t>
      </w:r>
      <w:r w:rsidR="003345E2" w:rsidRPr="00A32ABE">
        <w:rPr>
          <w:sz w:val="28"/>
          <w:szCs w:val="28"/>
        </w:rPr>
        <w:t xml:space="preserve">Đức </w:t>
      </w:r>
      <w:r w:rsidR="001C45C2" w:rsidRPr="00A32ABE">
        <w:rPr>
          <w:sz w:val="28"/>
          <w:szCs w:val="28"/>
        </w:rPr>
        <w:t>Bồng;</w:t>
      </w:r>
    </w:p>
    <w:p w:rsidR="000A5742" w:rsidRPr="00A32ABE" w:rsidRDefault="000A5742" w:rsidP="009247AF">
      <w:pPr>
        <w:spacing w:before="60" w:line="252" w:lineRule="auto"/>
        <w:jc w:val="both"/>
        <w:rPr>
          <w:spacing w:val="-2"/>
          <w:sz w:val="28"/>
          <w:szCs w:val="28"/>
        </w:rPr>
      </w:pPr>
      <w:r w:rsidRPr="00A32ABE">
        <w:rPr>
          <w:spacing w:val="-2"/>
          <w:sz w:val="28"/>
          <w:szCs w:val="28"/>
        </w:rPr>
        <w:tab/>
        <w:t>4. Huyện Hương Sơn</w:t>
      </w:r>
      <w:r w:rsidR="00111606" w:rsidRPr="00A32ABE">
        <w:rPr>
          <w:spacing w:val="-2"/>
          <w:sz w:val="28"/>
          <w:szCs w:val="28"/>
        </w:rPr>
        <w:t xml:space="preserve"> (1</w:t>
      </w:r>
      <w:r w:rsidRPr="00A32ABE">
        <w:rPr>
          <w:spacing w:val="-2"/>
          <w:sz w:val="28"/>
          <w:szCs w:val="28"/>
        </w:rPr>
        <w:t xml:space="preserve"> xã):</w:t>
      </w:r>
      <w:r w:rsidR="00F852E4" w:rsidRPr="00A32ABE">
        <w:rPr>
          <w:spacing w:val="-2"/>
          <w:sz w:val="28"/>
          <w:szCs w:val="28"/>
        </w:rPr>
        <w:t xml:space="preserve">Xã </w:t>
      </w:r>
      <w:r w:rsidR="00774A6C" w:rsidRPr="00A32ABE">
        <w:rPr>
          <w:sz w:val="28"/>
          <w:szCs w:val="28"/>
        </w:rPr>
        <w:t xml:space="preserve">Sơn </w:t>
      </w:r>
      <w:r w:rsidR="001C45C2" w:rsidRPr="00A32ABE">
        <w:rPr>
          <w:sz w:val="28"/>
          <w:szCs w:val="28"/>
        </w:rPr>
        <w:t>Ninh</w:t>
      </w:r>
      <w:r w:rsidRPr="00A32ABE">
        <w:rPr>
          <w:spacing w:val="-2"/>
          <w:sz w:val="28"/>
          <w:szCs w:val="28"/>
        </w:rPr>
        <w:t xml:space="preserve">; </w:t>
      </w:r>
    </w:p>
    <w:p w:rsidR="000A5742" w:rsidRPr="00A32ABE" w:rsidRDefault="000A5742" w:rsidP="009247AF">
      <w:pPr>
        <w:spacing w:before="60" w:line="252" w:lineRule="auto"/>
        <w:jc w:val="both"/>
        <w:rPr>
          <w:spacing w:val="-2"/>
          <w:sz w:val="28"/>
          <w:szCs w:val="28"/>
        </w:rPr>
      </w:pPr>
      <w:r w:rsidRPr="00A32ABE">
        <w:rPr>
          <w:spacing w:val="-2"/>
          <w:sz w:val="28"/>
          <w:szCs w:val="28"/>
        </w:rPr>
        <w:tab/>
        <w:t xml:space="preserve">5. </w:t>
      </w:r>
      <w:r w:rsidR="00786AB3" w:rsidRPr="00A32ABE">
        <w:rPr>
          <w:spacing w:val="-2"/>
          <w:sz w:val="28"/>
          <w:szCs w:val="28"/>
        </w:rPr>
        <w:t>Huyện Can Lộc (</w:t>
      </w:r>
      <w:r w:rsidR="00111606" w:rsidRPr="00A32ABE">
        <w:rPr>
          <w:spacing w:val="-2"/>
          <w:sz w:val="28"/>
          <w:szCs w:val="28"/>
        </w:rPr>
        <w:t>1</w:t>
      </w:r>
      <w:r w:rsidRPr="00A32ABE">
        <w:rPr>
          <w:spacing w:val="-2"/>
          <w:sz w:val="28"/>
          <w:szCs w:val="28"/>
        </w:rPr>
        <w:t xml:space="preserve"> xã): </w:t>
      </w:r>
      <w:r w:rsidR="00111606" w:rsidRPr="00A32ABE">
        <w:rPr>
          <w:spacing w:val="-2"/>
          <w:sz w:val="28"/>
          <w:szCs w:val="28"/>
        </w:rPr>
        <w:t>Xã</w:t>
      </w:r>
      <w:r w:rsidR="001C45C2" w:rsidRPr="00A32ABE">
        <w:rPr>
          <w:sz w:val="28"/>
          <w:szCs w:val="28"/>
        </w:rPr>
        <w:t>Thượng Lộc;</w:t>
      </w:r>
    </w:p>
    <w:p w:rsidR="000A5742" w:rsidRPr="00A32ABE" w:rsidRDefault="00111606" w:rsidP="009247AF">
      <w:pPr>
        <w:spacing w:before="60" w:line="252" w:lineRule="auto"/>
        <w:jc w:val="both"/>
        <w:rPr>
          <w:spacing w:val="-2"/>
          <w:sz w:val="28"/>
          <w:szCs w:val="28"/>
        </w:rPr>
      </w:pPr>
      <w:r w:rsidRPr="00A32ABE">
        <w:rPr>
          <w:spacing w:val="-2"/>
          <w:sz w:val="28"/>
          <w:szCs w:val="28"/>
        </w:rPr>
        <w:tab/>
        <w:t>6. Thị xã Kỳ Anh (2</w:t>
      </w:r>
      <w:r w:rsidR="000A5742" w:rsidRPr="00A32ABE">
        <w:rPr>
          <w:spacing w:val="-2"/>
          <w:sz w:val="28"/>
          <w:szCs w:val="28"/>
        </w:rPr>
        <w:t xml:space="preserve"> xã):</w:t>
      </w:r>
      <w:r w:rsidR="00F852E4" w:rsidRPr="00A32ABE">
        <w:rPr>
          <w:spacing w:val="-2"/>
          <w:sz w:val="28"/>
          <w:szCs w:val="28"/>
        </w:rPr>
        <w:t xml:space="preserve">Xã </w:t>
      </w:r>
      <w:r w:rsidR="001A17FB" w:rsidRPr="00A32ABE">
        <w:rPr>
          <w:sz w:val="28"/>
          <w:szCs w:val="28"/>
        </w:rPr>
        <w:t xml:space="preserve">Kỳ </w:t>
      </w:r>
      <w:r w:rsidR="007115BD">
        <w:rPr>
          <w:sz w:val="28"/>
          <w:szCs w:val="28"/>
        </w:rPr>
        <w:t>Hoa</w:t>
      </w:r>
      <w:r w:rsidRPr="00A32ABE">
        <w:rPr>
          <w:sz w:val="28"/>
          <w:szCs w:val="28"/>
        </w:rPr>
        <w:t xml:space="preserve">, xã </w:t>
      </w:r>
      <w:r w:rsidR="001A17FB" w:rsidRPr="00A32ABE">
        <w:rPr>
          <w:sz w:val="28"/>
          <w:szCs w:val="28"/>
        </w:rPr>
        <w:t>Kỳ Hà</w:t>
      </w:r>
      <w:r w:rsidR="000A5742" w:rsidRPr="00A32ABE">
        <w:rPr>
          <w:spacing w:val="-2"/>
          <w:sz w:val="28"/>
          <w:szCs w:val="28"/>
        </w:rPr>
        <w:t>;</w:t>
      </w:r>
    </w:p>
    <w:p w:rsidR="000A5742" w:rsidRPr="00A32ABE" w:rsidRDefault="000A5742" w:rsidP="009247AF">
      <w:pPr>
        <w:spacing w:before="60" w:line="252" w:lineRule="auto"/>
        <w:jc w:val="both"/>
        <w:rPr>
          <w:spacing w:val="-2"/>
          <w:sz w:val="28"/>
          <w:szCs w:val="28"/>
        </w:rPr>
      </w:pPr>
      <w:r w:rsidRPr="00A32ABE">
        <w:rPr>
          <w:spacing w:val="-2"/>
          <w:sz w:val="28"/>
          <w:szCs w:val="28"/>
        </w:rPr>
        <w:tab/>
        <w:t xml:space="preserve">7. </w:t>
      </w:r>
      <w:r w:rsidR="00F852E4" w:rsidRPr="00A32ABE">
        <w:rPr>
          <w:spacing w:val="-2"/>
          <w:sz w:val="28"/>
          <w:szCs w:val="28"/>
        </w:rPr>
        <w:t>Huyện Lộc Hà (1</w:t>
      </w:r>
      <w:r w:rsidRPr="00A32ABE">
        <w:rPr>
          <w:spacing w:val="-2"/>
          <w:sz w:val="28"/>
          <w:szCs w:val="28"/>
        </w:rPr>
        <w:t xml:space="preserve"> xã): </w:t>
      </w:r>
      <w:r w:rsidR="00F852E4" w:rsidRPr="00A32ABE">
        <w:rPr>
          <w:spacing w:val="-2"/>
          <w:sz w:val="28"/>
          <w:szCs w:val="28"/>
        </w:rPr>
        <w:t xml:space="preserve">Xã </w:t>
      </w:r>
      <w:r w:rsidR="00D95298" w:rsidRPr="00A32ABE">
        <w:rPr>
          <w:sz w:val="28"/>
          <w:szCs w:val="28"/>
        </w:rPr>
        <w:t>An Lộc</w:t>
      </w:r>
      <w:r w:rsidRPr="00A32ABE">
        <w:rPr>
          <w:spacing w:val="-2"/>
          <w:sz w:val="28"/>
          <w:szCs w:val="28"/>
        </w:rPr>
        <w:t>;</w:t>
      </w:r>
    </w:p>
    <w:p w:rsidR="000A5742" w:rsidRPr="00A32ABE" w:rsidRDefault="000A5742" w:rsidP="009247AF">
      <w:pPr>
        <w:spacing w:before="60" w:line="252" w:lineRule="auto"/>
        <w:jc w:val="both"/>
        <w:rPr>
          <w:spacing w:val="-2"/>
          <w:sz w:val="28"/>
          <w:szCs w:val="28"/>
        </w:rPr>
      </w:pPr>
      <w:r w:rsidRPr="00A32ABE">
        <w:rPr>
          <w:spacing w:val="-2"/>
          <w:sz w:val="28"/>
          <w:szCs w:val="28"/>
        </w:rPr>
        <w:tab/>
        <w:t xml:space="preserve">8. </w:t>
      </w:r>
      <w:r w:rsidR="001A17FB" w:rsidRPr="00A32ABE">
        <w:rPr>
          <w:spacing w:val="-2"/>
          <w:sz w:val="28"/>
          <w:szCs w:val="28"/>
        </w:rPr>
        <w:t xml:space="preserve">Huyện Đức Thọ (7 xã): Xã </w:t>
      </w:r>
      <w:r w:rsidR="001A17FB" w:rsidRPr="00A32ABE">
        <w:rPr>
          <w:sz w:val="28"/>
          <w:szCs w:val="28"/>
        </w:rPr>
        <w:t>Bùi Xá, xã Đức Đồng, xã Đức Lâm</w:t>
      </w:r>
      <w:r w:rsidR="001A17FB" w:rsidRPr="00A32ABE">
        <w:rPr>
          <w:spacing w:val="-2"/>
          <w:sz w:val="28"/>
          <w:szCs w:val="28"/>
        </w:rPr>
        <w:t xml:space="preserve">, xã </w:t>
      </w:r>
      <w:r w:rsidR="001A17FB" w:rsidRPr="00A32ABE">
        <w:rPr>
          <w:spacing w:val="-2"/>
          <w:sz w:val="28"/>
          <w:szCs w:val="28"/>
        </w:rPr>
        <w:br/>
        <w:t xml:space="preserve">Đức Nhân, xã Đức Hòa, xã Đức Long, xã Đức </w:t>
      </w:r>
      <w:r w:rsidR="00922916">
        <w:rPr>
          <w:spacing w:val="-2"/>
          <w:sz w:val="28"/>
          <w:szCs w:val="28"/>
        </w:rPr>
        <w:t>Tùng</w:t>
      </w:r>
      <w:r w:rsidR="00C23A1E" w:rsidRPr="00A32ABE">
        <w:rPr>
          <w:spacing w:val="-2"/>
          <w:sz w:val="28"/>
          <w:szCs w:val="28"/>
        </w:rPr>
        <w:t>;</w:t>
      </w:r>
    </w:p>
    <w:p w:rsidR="000A5742" w:rsidRPr="00A32ABE" w:rsidRDefault="009328D3" w:rsidP="009247AF">
      <w:pPr>
        <w:spacing w:before="60" w:line="252" w:lineRule="auto"/>
        <w:jc w:val="both"/>
        <w:rPr>
          <w:sz w:val="28"/>
          <w:szCs w:val="28"/>
        </w:rPr>
      </w:pPr>
      <w:r w:rsidRPr="00A32ABE">
        <w:rPr>
          <w:spacing w:val="-2"/>
          <w:sz w:val="28"/>
          <w:szCs w:val="28"/>
        </w:rPr>
        <w:tab/>
        <w:t xml:space="preserve">9. </w:t>
      </w:r>
      <w:r w:rsidR="001A17FB" w:rsidRPr="00A32ABE">
        <w:rPr>
          <w:spacing w:val="-2"/>
          <w:sz w:val="28"/>
          <w:szCs w:val="28"/>
        </w:rPr>
        <w:t xml:space="preserve">Huyện Nghi Xuân (5 xã): Xã </w:t>
      </w:r>
      <w:r w:rsidR="001A17FB" w:rsidRPr="00A32ABE">
        <w:rPr>
          <w:sz w:val="28"/>
          <w:szCs w:val="28"/>
        </w:rPr>
        <w:t xml:space="preserve">Xuân Đan, xã Xuân Giang, xã Xuân Hải, xã Xuân Lam, xã Xuân </w:t>
      </w:r>
      <w:r w:rsidR="00922916">
        <w:rPr>
          <w:sz w:val="28"/>
          <w:szCs w:val="28"/>
        </w:rPr>
        <w:t>Liên</w:t>
      </w:r>
      <w:r w:rsidR="00514BDD" w:rsidRPr="00A32ABE">
        <w:rPr>
          <w:spacing w:val="-2"/>
          <w:sz w:val="28"/>
          <w:szCs w:val="28"/>
        </w:rPr>
        <w:t>;</w:t>
      </w:r>
    </w:p>
    <w:p w:rsidR="000A5742" w:rsidRPr="00A32ABE" w:rsidRDefault="000A5742" w:rsidP="009247AF">
      <w:pPr>
        <w:spacing w:before="60" w:line="252" w:lineRule="auto"/>
        <w:jc w:val="both"/>
        <w:rPr>
          <w:spacing w:val="-2"/>
          <w:sz w:val="28"/>
          <w:szCs w:val="28"/>
        </w:rPr>
      </w:pPr>
      <w:r w:rsidRPr="00A32ABE">
        <w:rPr>
          <w:spacing w:val="-2"/>
          <w:sz w:val="28"/>
          <w:szCs w:val="28"/>
        </w:rPr>
        <w:tab/>
        <w:t>10. Huyện Thạch Hà</w:t>
      </w:r>
      <w:r w:rsidR="00F55EEB" w:rsidRPr="00A32ABE">
        <w:rPr>
          <w:spacing w:val="-2"/>
          <w:sz w:val="28"/>
          <w:szCs w:val="28"/>
        </w:rPr>
        <w:t xml:space="preserve"> (2</w:t>
      </w:r>
      <w:r w:rsidRPr="00A32ABE">
        <w:rPr>
          <w:spacing w:val="-2"/>
          <w:sz w:val="28"/>
          <w:szCs w:val="28"/>
        </w:rPr>
        <w:t xml:space="preserve"> xã): </w:t>
      </w:r>
      <w:r w:rsidR="00F852E4" w:rsidRPr="00A32ABE">
        <w:rPr>
          <w:spacing w:val="-2"/>
          <w:sz w:val="28"/>
          <w:szCs w:val="28"/>
        </w:rPr>
        <w:t xml:space="preserve">Xã </w:t>
      </w:r>
      <w:r w:rsidR="0056621C" w:rsidRPr="00A32ABE">
        <w:rPr>
          <w:sz w:val="28"/>
          <w:szCs w:val="28"/>
        </w:rPr>
        <w:t xml:space="preserve">Thạch </w:t>
      </w:r>
      <w:r w:rsidR="001C45C2" w:rsidRPr="00A32ABE">
        <w:rPr>
          <w:sz w:val="28"/>
          <w:szCs w:val="28"/>
        </w:rPr>
        <w:t>Hương</w:t>
      </w:r>
      <w:r w:rsidR="00181EFD" w:rsidRPr="00A32ABE">
        <w:rPr>
          <w:sz w:val="28"/>
          <w:szCs w:val="28"/>
        </w:rPr>
        <w:t>, xã Thạch Vĩnh</w:t>
      </w:r>
      <w:r w:rsidR="000E2033" w:rsidRPr="00A32ABE">
        <w:rPr>
          <w:sz w:val="28"/>
          <w:szCs w:val="28"/>
        </w:rPr>
        <w:t>;</w:t>
      </w:r>
    </w:p>
    <w:p w:rsidR="000A5742" w:rsidRPr="00A32ABE" w:rsidRDefault="000A5742" w:rsidP="009247AF">
      <w:pPr>
        <w:spacing w:before="60" w:line="252" w:lineRule="auto"/>
        <w:jc w:val="both"/>
        <w:rPr>
          <w:spacing w:val="-2"/>
          <w:sz w:val="28"/>
          <w:szCs w:val="28"/>
        </w:rPr>
      </w:pPr>
      <w:r w:rsidRPr="00A32ABE">
        <w:rPr>
          <w:spacing w:val="-2"/>
          <w:sz w:val="28"/>
          <w:szCs w:val="28"/>
        </w:rPr>
        <w:tab/>
        <w:t>11. Huyện Hương Khê (</w:t>
      </w:r>
      <w:r w:rsidR="00107618" w:rsidRPr="00A32ABE">
        <w:rPr>
          <w:spacing w:val="-2"/>
          <w:sz w:val="28"/>
          <w:szCs w:val="28"/>
        </w:rPr>
        <w:t>1</w:t>
      </w:r>
      <w:r w:rsidRPr="00A32ABE">
        <w:rPr>
          <w:spacing w:val="-2"/>
          <w:sz w:val="28"/>
          <w:szCs w:val="28"/>
        </w:rPr>
        <w:t xml:space="preserve"> xã):</w:t>
      </w:r>
      <w:r w:rsidR="00F852E4" w:rsidRPr="00A32ABE">
        <w:rPr>
          <w:spacing w:val="-2"/>
          <w:sz w:val="28"/>
          <w:szCs w:val="28"/>
        </w:rPr>
        <w:t xml:space="preserve">Xã </w:t>
      </w:r>
      <w:r w:rsidR="00444D34" w:rsidRPr="00A32ABE">
        <w:rPr>
          <w:sz w:val="28"/>
          <w:szCs w:val="28"/>
        </w:rPr>
        <w:t>Hương Vĩnh</w:t>
      </w:r>
      <w:r w:rsidR="008D1BFD" w:rsidRPr="00A32ABE">
        <w:rPr>
          <w:sz w:val="28"/>
          <w:szCs w:val="28"/>
        </w:rPr>
        <w:t>;</w:t>
      </w:r>
    </w:p>
    <w:p w:rsidR="00C04D56" w:rsidRPr="00A32ABE" w:rsidRDefault="00774A6C" w:rsidP="009247AF">
      <w:pPr>
        <w:spacing w:before="60" w:line="252" w:lineRule="auto"/>
        <w:jc w:val="both"/>
        <w:rPr>
          <w:sz w:val="28"/>
          <w:szCs w:val="28"/>
        </w:rPr>
      </w:pPr>
      <w:r w:rsidRPr="00A32ABE">
        <w:rPr>
          <w:spacing w:val="-2"/>
          <w:sz w:val="28"/>
          <w:szCs w:val="28"/>
        </w:rPr>
        <w:tab/>
        <w:t xml:space="preserve">12. </w:t>
      </w:r>
      <w:r w:rsidRPr="00A32ABE">
        <w:rPr>
          <w:sz w:val="28"/>
          <w:szCs w:val="28"/>
        </w:rPr>
        <w:t xml:space="preserve">Thành phố Hà Tĩnh (1 xã): </w:t>
      </w:r>
      <w:r w:rsidR="00F852E4" w:rsidRPr="00A32ABE">
        <w:rPr>
          <w:sz w:val="28"/>
          <w:szCs w:val="28"/>
        </w:rPr>
        <w:t xml:space="preserve">Xã </w:t>
      </w:r>
      <w:r w:rsidRPr="00A32ABE">
        <w:rPr>
          <w:sz w:val="28"/>
          <w:szCs w:val="28"/>
        </w:rPr>
        <w:t>Thạch Hưng</w:t>
      </w:r>
      <w:r w:rsidR="00CB18B2" w:rsidRPr="00A32ABE">
        <w:rPr>
          <w:sz w:val="28"/>
          <w:szCs w:val="28"/>
        </w:rPr>
        <w:t>.</w:t>
      </w:r>
    </w:p>
    <w:p w:rsidR="00E613FD" w:rsidRPr="00A32ABE" w:rsidRDefault="00C50A7E" w:rsidP="009247AF">
      <w:pPr>
        <w:spacing w:before="60" w:line="252" w:lineRule="auto"/>
        <w:jc w:val="both"/>
        <w:rPr>
          <w:b/>
          <w:sz w:val="28"/>
          <w:szCs w:val="28"/>
        </w:rPr>
      </w:pPr>
      <w:r w:rsidRPr="00A32ABE">
        <w:rPr>
          <w:sz w:val="28"/>
          <w:szCs w:val="28"/>
        </w:rPr>
        <w:lastRenderedPageBreak/>
        <w:tab/>
      </w:r>
      <w:r w:rsidRPr="00A32ABE">
        <w:rPr>
          <w:b/>
          <w:sz w:val="28"/>
          <w:szCs w:val="28"/>
        </w:rPr>
        <w:t xml:space="preserve">Điều 2. </w:t>
      </w:r>
      <w:r w:rsidR="00E613FD" w:rsidRPr="00A32ABE">
        <w:rPr>
          <w:sz w:val="28"/>
          <w:szCs w:val="28"/>
        </w:rPr>
        <w:t>Tổ chức thực hiện.</w:t>
      </w:r>
    </w:p>
    <w:p w:rsidR="00E613FD" w:rsidRPr="00A32ABE" w:rsidRDefault="00E613FD" w:rsidP="009247AF">
      <w:pPr>
        <w:shd w:val="clear" w:color="auto" w:fill="FFFFFF"/>
        <w:spacing w:before="60" w:line="252" w:lineRule="auto"/>
        <w:ind w:firstLine="720"/>
        <w:jc w:val="both"/>
        <w:rPr>
          <w:spacing w:val="-2"/>
          <w:sz w:val="28"/>
          <w:szCs w:val="28"/>
        </w:rPr>
      </w:pPr>
      <w:r w:rsidRPr="00A32ABE">
        <w:rPr>
          <w:spacing w:val="-2"/>
          <w:sz w:val="28"/>
          <w:szCs w:val="28"/>
        </w:rPr>
        <w:t xml:space="preserve">- Ban Chỉ đạo Chương trình MTQG xây dựng nông thôn mới, Ủy ban nhân dân các huyện, thành phố, thị xã thành lập đoàn công tác, phân công các Ủy viên Ban Thường vụ Huyện ủy, Thành ủy, Thị ủy tập trung chỉ đạo các xã nêu tại </w:t>
      </w:r>
      <w:r w:rsidRPr="00A32ABE">
        <w:rPr>
          <w:spacing w:val="-2"/>
          <w:sz w:val="28"/>
          <w:szCs w:val="28"/>
        </w:rPr>
        <w:br/>
        <w:t>Điều 1 hoàn thành các tiêu chí đạt chuẩn nông thôn mới trong năm 2017.</w:t>
      </w:r>
    </w:p>
    <w:p w:rsidR="00E613FD" w:rsidRPr="00A32ABE" w:rsidRDefault="00E613FD" w:rsidP="009247AF">
      <w:pPr>
        <w:spacing w:before="60" w:line="252" w:lineRule="auto"/>
        <w:jc w:val="both"/>
        <w:rPr>
          <w:sz w:val="28"/>
          <w:szCs w:val="28"/>
        </w:rPr>
      </w:pPr>
      <w:r w:rsidRPr="00A32ABE">
        <w:rPr>
          <w:sz w:val="28"/>
          <w:szCs w:val="28"/>
        </w:rPr>
        <w:tab/>
      </w:r>
      <w:r w:rsidR="00A43E8E" w:rsidRPr="00A32ABE">
        <w:rPr>
          <w:sz w:val="28"/>
          <w:szCs w:val="28"/>
        </w:rPr>
        <w:t>-</w:t>
      </w:r>
      <w:r w:rsidRPr="00A32ABE">
        <w:rPr>
          <w:sz w:val="28"/>
          <w:szCs w:val="28"/>
        </w:rPr>
        <w:t xml:space="preserve"> Sở Kế hoạch và Đầu tư chủ trì, phối hợp với Văn phòng Điều phối Chương trình MTQG xây dựng nông thôn mới tỉnh, Sở Tài chính và các sở, ban, ngành liên quan tham mưu lồng ghép các Chương trình mục tiêu, các dự án ưu tiên bố trí nguồn lực cho các xã thực hiện xây dựng nông thôn mới theo kế hoạch, tiến độ nêu trên.</w:t>
      </w:r>
    </w:p>
    <w:p w:rsidR="00E613FD" w:rsidRPr="00A32ABE" w:rsidRDefault="00E613FD" w:rsidP="009247AF">
      <w:pPr>
        <w:spacing w:before="60" w:line="252" w:lineRule="auto"/>
        <w:ind w:firstLine="720"/>
        <w:jc w:val="both"/>
        <w:rPr>
          <w:sz w:val="28"/>
          <w:szCs w:val="28"/>
        </w:rPr>
      </w:pPr>
      <w:r w:rsidRPr="00A32ABE">
        <w:rPr>
          <w:b/>
          <w:sz w:val="28"/>
          <w:szCs w:val="28"/>
        </w:rPr>
        <w:t>Điều 3.</w:t>
      </w:r>
      <w:r w:rsidRPr="00A32ABE">
        <w:rPr>
          <w:sz w:val="28"/>
          <w:szCs w:val="28"/>
        </w:rPr>
        <w:t xml:space="preserve"> Quyết định này có hiệu lực kể từ ngày ban hành</w:t>
      </w:r>
      <w:r w:rsidR="009247AF" w:rsidRPr="00A32ABE">
        <w:rPr>
          <w:sz w:val="28"/>
          <w:szCs w:val="28"/>
        </w:rPr>
        <w:t xml:space="preserve"> và thay thế các nội dung</w:t>
      </w:r>
      <w:r w:rsidR="006356EF" w:rsidRPr="00A32ABE">
        <w:rPr>
          <w:sz w:val="28"/>
          <w:szCs w:val="28"/>
        </w:rPr>
        <w:t xml:space="preserve"> tại</w:t>
      </w:r>
      <w:r w:rsidR="009247AF" w:rsidRPr="00A32ABE">
        <w:rPr>
          <w:sz w:val="28"/>
          <w:szCs w:val="28"/>
        </w:rPr>
        <w:t xml:space="preserve"> Khoản II Điều 1 Quyết định số 328/QĐ-UBND ngày 03/02/2016 của Ủy ban nhân dân tỉnh</w:t>
      </w:r>
      <w:r w:rsidRPr="00A32ABE">
        <w:rPr>
          <w:sz w:val="28"/>
          <w:szCs w:val="28"/>
        </w:rPr>
        <w:t>.</w:t>
      </w:r>
    </w:p>
    <w:p w:rsidR="00E613FD" w:rsidRPr="00A32ABE" w:rsidRDefault="00E613FD" w:rsidP="009247AF">
      <w:pPr>
        <w:spacing w:before="60" w:line="252" w:lineRule="auto"/>
        <w:jc w:val="both"/>
        <w:rPr>
          <w:sz w:val="27"/>
          <w:szCs w:val="27"/>
        </w:rPr>
      </w:pPr>
      <w:r w:rsidRPr="00A32ABE">
        <w:rPr>
          <w:sz w:val="28"/>
          <w:szCs w:val="28"/>
        </w:rPr>
        <w:tab/>
        <w:t xml:space="preserve">Chánh Văn phòng Ủy ban nhân dân tỉnh, Thường trực Ban Chỉ đạo,           Văn phòng Điều phối Chương trình MTQG xây dựng nông thôn mới tỉnh;              Giám đốc các sở, Thủ trưởng các ban, ngành liên quan; Trưởng Ban Chỉ đạo Chương trình MTQG xây dựng nông thôn mới, Chủ tịch UBND các huyện, thành phố, thị xã; Chủ tịch </w:t>
      </w:r>
      <w:r w:rsidR="00A43E8E" w:rsidRPr="00A32ABE">
        <w:rPr>
          <w:sz w:val="28"/>
          <w:szCs w:val="28"/>
        </w:rPr>
        <w:t>Ủy ban nhân dân</w:t>
      </w:r>
      <w:r w:rsidRPr="00A32ABE">
        <w:rPr>
          <w:sz w:val="28"/>
          <w:szCs w:val="28"/>
        </w:rPr>
        <w:t xml:space="preserve"> các xã có tên tại Điều 1 chịu trách nhiệm thi hành Quyết định này./.</w:t>
      </w:r>
    </w:p>
    <w:p w:rsidR="00E613FD" w:rsidRPr="00A32ABE" w:rsidRDefault="00E613FD" w:rsidP="00E613FD">
      <w:pPr>
        <w:jc w:val="both"/>
        <w:rPr>
          <w:sz w:val="30"/>
        </w:rPr>
      </w:pPr>
    </w:p>
    <w:tbl>
      <w:tblPr>
        <w:tblW w:w="9227" w:type="dxa"/>
        <w:tblBorders>
          <w:insideH w:val="single" w:sz="4" w:space="0" w:color="auto"/>
        </w:tblBorders>
        <w:tblLook w:val="01E0"/>
      </w:tblPr>
      <w:tblGrid>
        <w:gridCol w:w="5046"/>
        <w:gridCol w:w="4181"/>
      </w:tblGrid>
      <w:tr w:rsidR="00E613FD" w:rsidRPr="00A32ABE" w:rsidTr="00D761F4">
        <w:trPr>
          <w:trHeight w:val="1902"/>
        </w:trPr>
        <w:tc>
          <w:tcPr>
            <w:tcW w:w="5046" w:type="dxa"/>
          </w:tcPr>
          <w:p w:rsidR="00E613FD" w:rsidRPr="00A32ABE" w:rsidRDefault="00E613FD" w:rsidP="00D761F4">
            <w:pPr>
              <w:rPr>
                <w:b/>
                <w:bCs/>
                <w:i/>
              </w:rPr>
            </w:pPr>
            <w:r w:rsidRPr="00A32ABE">
              <w:rPr>
                <w:b/>
                <w:bCs/>
                <w:i/>
              </w:rPr>
              <w:t>Nơi nhận:</w:t>
            </w:r>
          </w:p>
          <w:p w:rsidR="00E613FD" w:rsidRPr="00A32ABE" w:rsidRDefault="00E613FD" w:rsidP="00D761F4">
            <w:pPr>
              <w:rPr>
                <w:bCs/>
                <w:sz w:val="22"/>
                <w:szCs w:val="22"/>
              </w:rPr>
            </w:pPr>
            <w:r w:rsidRPr="00A32ABE">
              <w:rPr>
                <w:bCs/>
                <w:sz w:val="22"/>
                <w:szCs w:val="22"/>
              </w:rPr>
              <w:t xml:space="preserve">  - Như Điều 3;</w:t>
            </w:r>
          </w:p>
          <w:p w:rsidR="00E613FD" w:rsidRPr="00A32ABE" w:rsidRDefault="00410254" w:rsidP="00D761F4">
            <w:pPr>
              <w:rPr>
                <w:bCs/>
                <w:sz w:val="22"/>
                <w:szCs w:val="22"/>
              </w:rPr>
            </w:pPr>
            <w:r>
              <w:rPr>
                <w:bCs/>
                <w:noProof/>
                <w:sz w:val="22"/>
                <w:szCs w:val="22"/>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0" o:spid="_x0000_s1027" type="#_x0000_t88" style="position:absolute;margin-left:180.3pt;margin-top:.15pt;width:7pt;height:38.1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UyDggIAAC0FAAAOAAAAZHJzL2Uyb0RvYy54bWysVFFv0zAQfkfiP1h+75J0yZpGS6fRtAhp&#10;wKTBD3BtpzE4drDdpgPx3zk7aWnZC0LkwTnnLt/dd/7Ot3eHVqI9N1ZoVeLkKsaIK6qZUNsSf/60&#10;nuQYWUcUI1IrXuJnbvHd4vWr274r+FQ3WjJuEIAoW/RdiRvnuiKKLG14S+yV7rgCZ61NSxxszTZi&#10;hvSA3spoGsc3Ua8N64ym3Fr4Wg1OvAj4dc2p+1jXljskSwy1ubCasG78Gi1uSbE1pGsEHcsg/1BF&#10;S4SCpCeoijiCdka8gGoFNdrq2l1R3Ua6rgXlgQOwSeI/2Dw1pOOBCzTHdqc22f8HSz/sHw0SDM4O&#10;I0VaOKL7ndMhM0pCf/rOFhD21D0az9B2D5p+tdC46MLjNxZi0KZ/rxngEMAJPTnUpvV/Alt0CK1/&#10;PrWeHxyi8DHP5zGcDwVPml/ns5A5IsXx385Y95brFnmjxEZsG/fGEOrbQwqyf7AutJ+NJAj7AoTq&#10;VsJp7olEaXadzcbTPouZnsdkMTw+BvKOiGAdM3t4pddCyqAZqVBf4nk2zUIFVkvBvNOHWbPdLKVB&#10;kBiIhmeEvQgzeqdYAGs4YavRdkTIwYbkUnk8aNLIz7cryOrHPJ6v8lWeTtLpzWqSxlU1uV8v08nN&#10;Opll1XW1XFbJT19akhaNYIwrX91R4kn6dxIah20Q50nkFywuyK7D85JsdFlGaDFwOb4DuyAnryA/&#10;vLbYaPYMajJ6mFm4Y8BotPmOUQ/zWmL7bUcMx0i+UzAQ8yRN/YCHTZrNprAx557NuYcoClAldhgN&#10;5tINl8KuC9Ly4zAcuJ+GWrij3IeqRu3DTAYG4/3hh/58H6J+33KLXwAAAP//AwBQSwMEFAAGAAgA&#10;AAAhANPPsaLdAAAABwEAAA8AAABkcnMvZG93bnJldi54bWxMjs1OwzAQhO9IvIO1SNyoA4EUhThV&#10;AXHhR4hSCXFz4m0SYa8j223C27Oc4DajGc181Wp2VhwwxMGTgvNFBgKp9WagTsH2/eHsGkRMmoy2&#10;nlDBN0ZY1cdHlS6Nn+gND5vUCR6hWGoFfUpjKWVse3Q6LvyIxNnOB6cT29BJE/TE487KiywrpNMD&#10;8UOvR7zrsf3a7J2C3Wef+8fn+6fGhY+Xrb1dvzZTp9Tpyby+AZFwTn9l+MVndKiZqfF7MlFYBXmR&#10;FVxlAYLjfHnJtlGwLK5A1pX8z1//AAAA//8DAFBLAQItABQABgAIAAAAIQC2gziS/gAAAOEBAAAT&#10;AAAAAAAAAAAAAAAAAAAAAABbQ29udGVudF9UeXBlc10ueG1sUEsBAi0AFAAGAAgAAAAhADj9If/W&#10;AAAAlAEAAAsAAAAAAAAAAAAAAAAALwEAAF9yZWxzLy5yZWxzUEsBAi0AFAAGAAgAAAAhAAFVTIOC&#10;AgAALQUAAA4AAAAAAAAAAAAAAAAALgIAAGRycy9lMm9Eb2MueG1sUEsBAi0AFAAGAAgAAAAhANPP&#10;saLdAAAABwEAAA8AAAAAAAAAAAAAAAAA3AQAAGRycy9kb3ducmV2LnhtbFBLBQYAAAAABAAEAPMA&#10;AADmBQAAAAA=&#10;"/>
              </w:pict>
            </w:r>
            <w:r w:rsidR="00E613FD" w:rsidRPr="00A32ABE">
              <w:rPr>
                <w:bCs/>
                <w:sz w:val="22"/>
                <w:szCs w:val="22"/>
              </w:rPr>
              <w:t xml:space="preserve">  - Thường trực BCĐ NTM Trung ương; </w:t>
            </w:r>
          </w:p>
          <w:p w:rsidR="00E613FD" w:rsidRPr="00A32ABE" w:rsidRDefault="00E613FD" w:rsidP="00D761F4">
            <w:pPr>
              <w:rPr>
                <w:bCs/>
                <w:sz w:val="22"/>
                <w:szCs w:val="22"/>
              </w:rPr>
            </w:pPr>
            <w:r w:rsidRPr="00A32ABE">
              <w:rPr>
                <w:bCs/>
                <w:sz w:val="22"/>
                <w:szCs w:val="22"/>
              </w:rPr>
              <w:t xml:space="preserve">  - Bí thư Tỉnh ủy, PBT TT Tỉnh ủy;           (để b/c)</w:t>
            </w:r>
          </w:p>
          <w:p w:rsidR="00E613FD" w:rsidRPr="00A32ABE" w:rsidRDefault="00E613FD" w:rsidP="00D761F4">
            <w:pPr>
              <w:rPr>
                <w:bCs/>
                <w:sz w:val="22"/>
                <w:szCs w:val="22"/>
              </w:rPr>
            </w:pPr>
            <w:r w:rsidRPr="00A32ABE">
              <w:rPr>
                <w:bCs/>
                <w:sz w:val="22"/>
                <w:szCs w:val="22"/>
              </w:rPr>
              <w:t xml:space="preserve">  - Thường trực HĐND tỉnh;                </w:t>
            </w:r>
          </w:p>
          <w:p w:rsidR="00E613FD" w:rsidRPr="00A32ABE" w:rsidRDefault="00E613FD" w:rsidP="00D761F4">
            <w:pPr>
              <w:rPr>
                <w:bCs/>
                <w:sz w:val="22"/>
                <w:szCs w:val="22"/>
              </w:rPr>
            </w:pPr>
            <w:r w:rsidRPr="00A32ABE">
              <w:rPr>
                <w:bCs/>
                <w:sz w:val="22"/>
                <w:szCs w:val="22"/>
              </w:rPr>
              <w:t xml:space="preserve">  - Chủ tịch, các PCT UBND tỉnh;</w:t>
            </w:r>
          </w:p>
          <w:p w:rsidR="00E613FD" w:rsidRPr="00A32ABE" w:rsidRDefault="00E613FD" w:rsidP="00D761F4">
            <w:pPr>
              <w:rPr>
                <w:bCs/>
                <w:sz w:val="22"/>
                <w:szCs w:val="22"/>
              </w:rPr>
            </w:pPr>
            <w:r w:rsidRPr="00A32ABE">
              <w:rPr>
                <w:bCs/>
                <w:sz w:val="22"/>
                <w:szCs w:val="22"/>
              </w:rPr>
              <w:t xml:space="preserve">  - Các Đ/c UV BTV Tỉnh ủy;</w:t>
            </w:r>
          </w:p>
          <w:p w:rsidR="00E613FD" w:rsidRPr="00A32ABE" w:rsidRDefault="00E613FD" w:rsidP="00D761F4">
            <w:pPr>
              <w:rPr>
                <w:bCs/>
                <w:sz w:val="22"/>
                <w:szCs w:val="22"/>
              </w:rPr>
            </w:pPr>
            <w:r w:rsidRPr="00A32ABE">
              <w:rPr>
                <w:bCs/>
                <w:sz w:val="22"/>
                <w:szCs w:val="22"/>
              </w:rPr>
              <w:t xml:space="preserve">  - UBMT Tổ quốc, các Đoàn thể cấp tỉnh;</w:t>
            </w:r>
          </w:p>
          <w:p w:rsidR="00E613FD" w:rsidRPr="00A32ABE" w:rsidRDefault="00E613FD" w:rsidP="00D761F4">
            <w:pPr>
              <w:rPr>
                <w:bCs/>
                <w:sz w:val="22"/>
                <w:szCs w:val="22"/>
              </w:rPr>
            </w:pPr>
            <w:r w:rsidRPr="00A32ABE">
              <w:rPr>
                <w:bCs/>
                <w:sz w:val="22"/>
                <w:szCs w:val="22"/>
              </w:rPr>
              <w:t xml:space="preserve">  - TTr các Huyện ủy, Thành ủy, Thị ủy;</w:t>
            </w:r>
          </w:p>
          <w:p w:rsidR="00E613FD" w:rsidRPr="00A32ABE" w:rsidRDefault="00E613FD" w:rsidP="00D761F4">
            <w:pPr>
              <w:rPr>
                <w:bCs/>
                <w:sz w:val="22"/>
                <w:szCs w:val="22"/>
              </w:rPr>
            </w:pPr>
            <w:r w:rsidRPr="00A32ABE">
              <w:rPr>
                <w:bCs/>
                <w:sz w:val="22"/>
                <w:szCs w:val="22"/>
              </w:rPr>
              <w:t xml:space="preserve">  - TTr HĐND, UBND các huyện, thành phố, thị xã;</w:t>
            </w:r>
          </w:p>
          <w:p w:rsidR="00E613FD" w:rsidRPr="00A32ABE" w:rsidRDefault="00E613FD" w:rsidP="00D761F4">
            <w:pPr>
              <w:rPr>
                <w:bCs/>
                <w:sz w:val="22"/>
                <w:szCs w:val="22"/>
              </w:rPr>
            </w:pPr>
            <w:r w:rsidRPr="00A32ABE">
              <w:rPr>
                <w:bCs/>
                <w:sz w:val="22"/>
                <w:szCs w:val="22"/>
              </w:rPr>
              <w:t xml:space="preserve">  - Phó VP UBND tỉnh</w:t>
            </w:r>
            <w:r w:rsidR="00A43E8E" w:rsidRPr="00A32ABE">
              <w:rPr>
                <w:bCs/>
                <w:sz w:val="22"/>
                <w:szCs w:val="22"/>
              </w:rPr>
              <w:t xml:space="preserve"> (theo dõi NL)</w:t>
            </w:r>
            <w:r w:rsidRPr="00A32ABE">
              <w:rPr>
                <w:bCs/>
                <w:sz w:val="22"/>
                <w:szCs w:val="22"/>
              </w:rPr>
              <w:t>;</w:t>
            </w:r>
          </w:p>
          <w:p w:rsidR="00E613FD" w:rsidRPr="00A32ABE" w:rsidRDefault="00E613FD" w:rsidP="00D761F4">
            <w:pPr>
              <w:rPr>
                <w:bCs/>
                <w:sz w:val="22"/>
                <w:szCs w:val="22"/>
              </w:rPr>
            </w:pPr>
            <w:r w:rsidRPr="00A32ABE">
              <w:rPr>
                <w:bCs/>
                <w:sz w:val="22"/>
                <w:szCs w:val="22"/>
              </w:rPr>
              <w:t xml:space="preserve">  - Trung tâm Công báo - Tin học tỉnh;</w:t>
            </w:r>
          </w:p>
          <w:p w:rsidR="00E613FD" w:rsidRPr="00A32ABE" w:rsidRDefault="00E613FD" w:rsidP="00D761F4">
            <w:pPr>
              <w:rPr>
                <w:bCs/>
                <w:sz w:val="22"/>
                <w:szCs w:val="22"/>
                <w:lang w:val="nl-NL"/>
              </w:rPr>
            </w:pPr>
            <w:r w:rsidRPr="00A32ABE">
              <w:rPr>
                <w:bCs/>
                <w:sz w:val="22"/>
                <w:szCs w:val="22"/>
                <w:lang w:val="nl-NL"/>
              </w:rPr>
              <w:t>- Lưu: VT, NL</w:t>
            </w:r>
            <w:r w:rsidRPr="00A32ABE">
              <w:rPr>
                <w:bCs/>
                <w:sz w:val="22"/>
                <w:szCs w:val="22"/>
                <w:vertAlign w:val="subscript"/>
                <w:lang w:val="nl-NL"/>
              </w:rPr>
              <w:t>1</w:t>
            </w:r>
            <w:r w:rsidRPr="00A32ABE">
              <w:rPr>
                <w:bCs/>
                <w:sz w:val="22"/>
                <w:szCs w:val="22"/>
                <w:lang w:val="nl-NL"/>
              </w:rPr>
              <w:t>.</w:t>
            </w:r>
          </w:p>
          <w:p w:rsidR="00E613FD" w:rsidRPr="00A32ABE" w:rsidRDefault="00E613FD" w:rsidP="00D761F4">
            <w:pPr>
              <w:rPr>
                <w:bCs/>
                <w:sz w:val="22"/>
                <w:szCs w:val="22"/>
                <w:lang w:val="nl-NL"/>
              </w:rPr>
            </w:pPr>
            <w:r w:rsidRPr="00A32ABE">
              <w:rPr>
                <w:bCs/>
                <w:sz w:val="22"/>
                <w:szCs w:val="22"/>
                <w:lang w:val="nl-NL"/>
              </w:rPr>
              <w:t xml:space="preserve">  Gửi: + VB giấy: Các huyện, TP, TX, các xã có tên tại Điều 1 và các TP không nhận VB điện tử.</w:t>
            </w:r>
          </w:p>
          <w:p w:rsidR="00E613FD" w:rsidRPr="00A32ABE" w:rsidRDefault="00E613FD" w:rsidP="00D761F4">
            <w:pPr>
              <w:rPr>
                <w:bCs/>
                <w:sz w:val="22"/>
                <w:szCs w:val="22"/>
                <w:lang w:val="nl-NL"/>
              </w:rPr>
            </w:pPr>
            <w:r w:rsidRPr="00A32ABE">
              <w:rPr>
                <w:bCs/>
                <w:sz w:val="22"/>
                <w:szCs w:val="22"/>
                <w:lang w:val="nl-NL"/>
              </w:rPr>
              <w:t xml:space="preserve">          + VB điện tử: Các TP còn lại.</w:t>
            </w:r>
          </w:p>
        </w:tc>
        <w:tc>
          <w:tcPr>
            <w:tcW w:w="4181" w:type="dxa"/>
          </w:tcPr>
          <w:p w:rsidR="00E613FD" w:rsidRPr="00A32ABE" w:rsidRDefault="00E613FD" w:rsidP="00D761F4">
            <w:pPr>
              <w:jc w:val="center"/>
              <w:rPr>
                <w:b/>
                <w:sz w:val="26"/>
                <w:szCs w:val="26"/>
              </w:rPr>
            </w:pPr>
            <w:r w:rsidRPr="00A32ABE">
              <w:rPr>
                <w:b/>
                <w:sz w:val="26"/>
                <w:szCs w:val="26"/>
              </w:rPr>
              <w:t>TM. ỦY BAN NHÂN DÂN</w:t>
            </w:r>
          </w:p>
          <w:p w:rsidR="00E613FD" w:rsidRPr="00A32ABE" w:rsidRDefault="00E613FD" w:rsidP="00D761F4">
            <w:pPr>
              <w:jc w:val="center"/>
              <w:rPr>
                <w:sz w:val="26"/>
                <w:szCs w:val="26"/>
              </w:rPr>
            </w:pPr>
            <w:r w:rsidRPr="00A32ABE">
              <w:rPr>
                <w:b/>
                <w:sz w:val="26"/>
                <w:szCs w:val="26"/>
              </w:rPr>
              <w:t>CHỦ TỊCH</w:t>
            </w:r>
          </w:p>
          <w:p w:rsidR="00E613FD" w:rsidRPr="00A32ABE" w:rsidRDefault="00E613FD" w:rsidP="00D761F4">
            <w:pPr>
              <w:spacing w:before="120" w:after="120"/>
            </w:pPr>
          </w:p>
          <w:p w:rsidR="00E613FD" w:rsidRPr="00A32ABE" w:rsidRDefault="00E613FD" w:rsidP="00D761F4">
            <w:pPr>
              <w:spacing w:before="120" w:after="120"/>
            </w:pPr>
          </w:p>
          <w:p w:rsidR="009247AF" w:rsidRPr="00A32ABE" w:rsidRDefault="00DE0768" w:rsidP="00DE0768">
            <w:pPr>
              <w:spacing w:before="120" w:after="120"/>
              <w:jc w:val="center"/>
            </w:pPr>
            <w:bookmarkStart w:id="0" w:name="_GoBack"/>
            <w:bookmarkEnd w:id="0"/>
            <w:r>
              <w:t>Đã ký</w:t>
            </w:r>
          </w:p>
          <w:p w:rsidR="00E613FD" w:rsidRPr="00A32ABE" w:rsidRDefault="00E613FD" w:rsidP="00D761F4">
            <w:pPr>
              <w:spacing w:before="120" w:after="120"/>
              <w:rPr>
                <w:b/>
                <w:sz w:val="54"/>
              </w:rPr>
            </w:pPr>
          </w:p>
          <w:p w:rsidR="00E613FD" w:rsidRPr="00A32ABE" w:rsidRDefault="009247AF" w:rsidP="009247AF">
            <w:pPr>
              <w:jc w:val="center"/>
              <w:rPr>
                <w:rFonts w:ascii="Times New Roman Bold" w:hAnsi="Times New Roman Bold"/>
                <w:b/>
                <w:lang w:val="nl-NL"/>
              </w:rPr>
            </w:pPr>
            <w:r w:rsidRPr="00A32ABE">
              <w:rPr>
                <w:b/>
                <w:sz w:val="28"/>
              </w:rPr>
              <w:t>Đặng Quốc Khánh</w:t>
            </w:r>
          </w:p>
        </w:tc>
      </w:tr>
    </w:tbl>
    <w:p w:rsidR="003B3C17" w:rsidRPr="00A32ABE" w:rsidRDefault="003B3C17" w:rsidP="004425F4">
      <w:pPr>
        <w:spacing w:line="276" w:lineRule="auto"/>
      </w:pPr>
    </w:p>
    <w:p w:rsidR="00886AF1" w:rsidRPr="00A32ABE" w:rsidRDefault="00886AF1" w:rsidP="004425F4"/>
    <w:sectPr w:rsidR="00886AF1" w:rsidRPr="00A32ABE" w:rsidSect="00411CBC">
      <w:footerReference w:type="default" r:id="rId7"/>
      <w:pgSz w:w="11907" w:h="16840" w:code="9"/>
      <w:pgMar w:top="1134" w:right="1134" w:bottom="1134" w:left="1701" w:header="720"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72B1" w:rsidRDefault="000772B1" w:rsidP="009247AF">
      <w:r>
        <w:separator/>
      </w:r>
    </w:p>
  </w:endnote>
  <w:endnote w:type="continuationSeparator" w:id="1">
    <w:p w:rsidR="000772B1" w:rsidRDefault="000772B1" w:rsidP="009247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5466703"/>
      <w:docPartObj>
        <w:docPartGallery w:val="Page Numbers (Bottom of Page)"/>
        <w:docPartUnique/>
      </w:docPartObj>
    </w:sdtPr>
    <w:sdtEndPr>
      <w:rPr>
        <w:noProof/>
      </w:rPr>
    </w:sdtEndPr>
    <w:sdtContent>
      <w:p w:rsidR="009247AF" w:rsidRDefault="00410254">
        <w:pPr>
          <w:pStyle w:val="Footer"/>
          <w:jc w:val="right"/>
        </w:pPr>
        <w:r>
          <w:fldChar w:fldCharType="begin"/>
        </w:r>
        <w:r w:rsidR="009247AF">
          <w:instrText xml:space="preserve"> PAGE   \* MERGEFORMAT </w:instrText>
        </w:r>
        <w:r>
          <w:fldChar w:fldCharType="separate"/>
        </w:r>
        <w:r w:rsidR="000772B1">
          <w:rPr>
            <w:noProof/>
          </w:rPr>
          <w:t>1</w:t>
        </w:r>
        <w:r>
          <w:rPr>
            <w:noProof/>
          </w:rPr>
          <w:fldChar w:fldCharType="end"/>
        </w:r>
      </w:p>
    </w:sdtContent>
  </w:sdt>
  <w:p w:rsidR="009247AF" w:rsidRDefault="009247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72B1" w:rsidRDefault="000772B1" w:rsidP="009247AF">
      <w:r>
        <w:separator/>
      </w:r>
    </w:p>
  </w:footnote>
  <w:footnote w:type="continuationSeparator" w:id="1">
    <w:p w:rsidR="000772B1" w:rsidRDefault="000772B1" w:rsidP="009247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activeWritingStyle w:appName="MSWord" w:lang="en-US" w:vendorID="64" w:dllVersion="131078" w:nlCheck="1" w:checkStyle="1"/>
  <w:stylePaneFormatFilter w:val="3F01"/>
  <w:defaultTabStop w:val="720"/>
  <w:drawingGridHorizontalSpacing w:val="120"/>
  <w:displayHorizontalDrawingGridEvery w:val="2"/>
  <w:characterSpacingControl w:val="doNotCompress"/>
  <w:savePreviewPicture/>
  <w:footnotePr>
    <w:footnote w:id="0"/>
    <w:footnote w:id="1"/>
  </w:footnotePr>
  <w:endnotePr>
    <w:endnote w:id="0"/>
    <w:endnote w:id="1"/>
  </w:endnotePr>
  <w:compat/>
  <w:rsids>
    <w:rsidRoot w:val="006C3FD9"/>
    <w:rsid w:val="00000AA0"/>
    <w:rsid w:val="000015C1"/>
    <w:rsid w:val="00010449"/>
    <w:rsid w:val="00020994"/>
    <w:rsid w:val="000226A0"/>
    <w:rsid w:val="00024633"/>
    <w:rsid w:val="0002701E"/>
    <w:rsid w:val="00037602"/>
    <w:rsid w:val="000415C0"/>
    <w:rsid w:val="00044413"/>
    <w:rsid w:val="000740B8"/>
    <w:rsid w:val="000772B1"/>
    <w:rsid w:val="00082CE7"/>
    <w:rsid w:val="000853DF"/>
    <w:rsid w:val="000925ED"/>
    <w:rsid w:val="000A4702"/>
    <w:rsid w:val="000A4E04"/>
    <w:rsid w:val="000A5742"/>
    <w:rsid w:val="000C20A9"/>
    <w:rsid w:val="000C74BB"/>
    <w:rsid w:val="000D38BD"/>
    <w:rsid w:val="000E1CF1"/>
    <w:rsid w:val="000E2033"/>
    <w:rsid w:val="000E6142"/>
    <w:rsid w:val="000F1F29"/>
    <w:rsid w:val="000F42D1"/>
    <w:rsid w:val="00104CE9"/>
    <w:rsid w:val="00107140"/>
    <w:rsid w:val="00107618"/>
    <w:rsid w:val="00111606"/>
    <w:rsid w:val="001136A1"/>
    <w:rsid w:val="00123B2C"/>
    <w:rsid w:val="001433DF"/>
    <w:rsid w:val="00151CC3"/>
    <w:rsid w:val="00181EFD"/>
    <w:rsid w:val="00183CBA"/>
    <w:rsid w:val="001843B1"/>
    <w:rsid w:val="001869A6"/>
    <w:rsid w:val="00190BCD"/>
    <w:rsid w:val="00191C58"/>
    <w:rsid w:val="001946DA"/>
    <w:rsid w:val="001A17FB"/>
    <w:rsid w:val="001B10EC"/>
    <w:rsid w:val="001B7043"/>
    <w:rsid w:val="001C2137"/>
    <w:rsid w:val="001C26C6"/>
    <w:rsid w:val="001C45C2"/>
    <w:rsid w:val="001E3E9C"/>
    <w:rsid w:val="00233957"/>
    <w:rsid w:val="00237060"/>
    <w:rsid w:val="00244BFD"/>
    <w:rsid w:val="00247BAA"/>
    <w:rsid w:val="00252BBA"/>
    <w:rsid w:val="00267F5F"/>
    <w:rsid w:val="00271CAA"/>
    <w:rsid w:val="00273B42"/>
    <w:rsid w:val="002801B1"/>
    <w:rsid w:val="00281CC2"/>
    <w:rsid w:val="00297A8F"/>
    <w:rsid w:val="00297AFB"/>
    <w:rsid w:val="002E666D"/>
    <w:rsid w:val="002F4087"/>
    <w:rsid w:val="003047FA"/>
    <w:rsid w:val="00306C6A"/>
    <w:rsid w:val="00307D2F"/>
    <w:rsid w:val="00312233"/>
    <w:rsid w:val="003345E2"/>
    <w:rsid w:val="003375BD"/>
    <w:rsid w:val="003405F2"/>
    <w:rsid w:val="00343FD7"/>
    <w:rsid w:val="00347FFD"/>
    <w:rsid w:val="003551F5"/>
    <w:rsid w:val="00356AC3"/>
    <w:rsid w:val="00371CB6"/>
    <w:rsid w:val="00372225"/>
    <w:rsid w:val="00373EC6"/>
    <w:rsid w:val="00396196"/>
    <w:rsid w:val="003A4861"/>
    <w:rsid w:val="003B3C17"/>
    <w:rsid w:val="003D0B3C"/>
    <w:rsid w:val="003D0C17"/>
    <w:rsid w:val="003F3DD2"/>
    <w:rsid w:val="00410254"/>
    <w:rsid w:val="00411CBC"/>
    <w:rsid w:val="00430487"/>
    <w:rsid w:val="00430F34"/>
    <w:rsid w:val="00433AF9"/>
    <w:rsid w:val="00434808"/>
    <w:rsid w:val="00437F48"/>
    <w:rsid w:val="00442465"/>
    <w:rsid w:val="004425F4"/>
    <w:rsid w:val="00444D34"/>
    <w:rsid w:val="004479D6"/>
    <w:rsid w:val="0045241F"/>
    <w:rsid w:val="00455C0B"/>
    <w:rsid w:val="00456407"/>
    <w:rsid w:val="004632A9"/>
    <w:rsid w:val="004922CC"/>
    <w:rsid w:val="004A5C17"/>
    <w:rsid w:val="004A6F6C"/>
    <w:rsid w:val="004B3D3A"/>
    <w:rsid w:val="004C16A1"/>
    <w:rsid w:val="00514BDD"/>
    <w:rsid w:val="00521E21"/>
    <w:rsid w:val="00541ED1"/>
    <w:rsid w:val="00553785"/>
    <w:rsid w:val="00560770"/>
    <w:rsid w:val="0056621C"/>
    <w:rsid w:val="00575141"/>
    <w:rsid w:val="00594AD1"/>
    <w:rsid w:val="00595B2D"/>
    <w:rsid w:val="005B5494"/>
    <w:rsid w:val="005B6505"/>
    <w:rsid w:val="005C5556"/>
    <w:rsid w:val="005D0AF2"/>
    <w:rsid w:val="005E7C55"/>
    <w:rsid w:val="00610A44"/>
    <w:rsid w:val="00617E58"/>
    <w:rsid w:val="00622612"/>
    <w:rsid w:val="006356EF"/>
    <w:rsid w:val="00637234"/>
    <w:rsid w:val="00640099"/>
    <w:rsid w:val="00645139"/>
    <w:rsid w:val="00665456"/>
    <w:rsid w:val="006677BD"/>
    <w:rsid w:val="00683188"/>
    <w:rsid w:val="00690B4B"/>
    <w:rsid w:val="00693FA6"/>
    <w:rsid w:val="006A1191"/>
    <w:rsid w:val="006A1F32"/>
    <w:rsid w:val="006A72AB"/>
    <w:rsid w:val="006A7331"/>
    <w:rsid w:val="006B459C"/>
    <w:rsid w:val="006B7DB9"/>
    <w:rsid w:val="006C337B"/>
    <w:rsid w:val="006C3900"/>
    <w:rsid w:val="006C3FD9"/>
    <w:rsid w:val="006D1D89"/>
    <w:rsid w:val="006D7EE1"/>
    <w:rsid w:val="006F6CFE"/>
    <w:rsid w:val="007115BD"/>
    <w:rsid w:val="007358FB"/>
    <w:rsid w:val="00735DF4"/>
    <w:rsid w:val="00745D26"/>
    <w:rsid w:val="0075089F"/>
    <w:rsid w:val="00752369"/>
    <w:rsid w:val="00755498"/>
    <w:rsid w:val="00760209"/>
    <w:rsid w:val="00760C46"/>
    <w:rsid w:val="007677A5"/>
    <w:rsid w:val="00774A6C"/>
    <w:rsid w:val="00777ACC"/>
    <w:rsid w:val="00782F66"/>
    <w:rsid w:val="00786AB3"/>
    <w:rsid w:val="00792A75"/>
    <w:rsid w:val="007B5D72"/>
    <w:rsid w:val="007C349F"/>
    <w:rsid w:val="007D0B58"/>
    <w:rsid w:val="007D239E"/>
    <w:rsid w:val="007E10FB"/>
    <w:rsid w:val="007E766A"/>
    <w:rsid w:val="007E7E9D"/>
    <w:rsid w:val="00802E66"/>
    <w:rsid w:val="00803246"/>
    <w:rsid w:val="00804659"/>
    <w:rsid w:val="008143D7"/>
    <w:rsid w:val="00823727"/>
    <w:rsid w:val="00831CD3"/>
    <w:rsid w:val="008341EE"/>
    <w:rsid w:val="0084107C"/>
    <w:rsid w:val="00877473"/>
    <w:rsid w:val="00877BF3"/>
    <w:rsid w:val="00886AF1"/>
    <w:rsid w:val="008A45AC"/>
    <w:rsid w:val="008B3A14"/>
    <w:rsid w:val="008C11E1"/>
    <w:rsid w:val="008C2D38"/>
    <w:rsid w:val="008C43BA"/>
    <w:rsid w:val="008D0608"/>
    <w:rsid w:val="008D18D0"/>
    <w:rsid w:val="008D1BFD"/>
    <w:rsid w:val="008E159E"/>
    <w:rsid w:val="008F46B4"/>
    <w:rsid w:val="0090071C"/>
    <w:rsid w:val="00913312"/>
    <w:rsid w:val="0091484D"/>
    <w:rsid w:val="00922916"/>
    <w:rsid w:val="009247AF"/>
    <w:rsid w:val="009328D3"/>
    <w:rsid w:val="00934373"/>
    <w:rsid w:val="00937A0F"/>
    <w:rsid w:val="009400BE"/>
    <w:rsid w:val="0095475A"/>
    <w:rsid w:val="00960790"/>
    <w:rsid w:val="00961462"/>
    <w:rsid w:val="0099376E"/>
    <w:rsid w:val="00996077"/>
    <w:rsid w:val="009B2869"/>
    <w:rsid w:val="009B5352"/>
    <w:rsid w:val="009C0940"/>
    <w:rsid w:val="009C131E"/>
    <w:rsid w:val="009E39E4"/>
    <w:rsid w:val="009F3816"/>
    <w:rsid w:val="009F79E5"/>
    <w:rsid w:val="00A01BA4"/>
    <w:rsid w:val="00A03504"/>
    <w:rsid w:val="00A22E56"/>
    <w:rsid w:val="00A24E8C"/>
    <w:rsid w:val="00A32ABE"/>
    <w:rsid w:val="00A40667"/>
    <w:rsid w:val="00A42256"/>
    <w:rsid w:val="00A43E8E"/>
    <w:rsid w:val="00A503B7"/>
    <w:rsid w:val="00A56C78"/>
    <w:rsid w:val="00A574A3"/>
    <w:rsid w:val="00A66C0F"/>
    <w:rsid w:val="00A67C3F"/>
    <w:rsid w:val="00A71C08"/>
    <w:rsid w:val="00A93FF9"/>
    <w:rsid w:val="00AA3D4C"/>
    <w:rsid w:val="00AB10F8"/>
    <w:rsid w:val="00AC5868"/>
    <w:rsid w:val="00AC6D2A"/>
    <w:rsid w:val="00AD64BB"/>
    <w:rsid w:val="00AE6386"/>
    <w:rsid w:val="00AF4ED7"/>
    <w:rsid w:val="00B0389A"/>
    <w:rsid w:val="00B052D1"/>
    <w:rsid w:val="00B23B5B"/>
    <w:rsid w:val="00B2620D"/>
    <w:rsid w:val="00B26D2B"/>
    <w:rsid w:val="00B277C2"/>
    <w:rsid w:val="00B30C6D"/>
    <w:rsid w:val="00B36DAD"/>
    <w:rsid w:val="00B40DD7"/>
    <w:rsid w:val="00B414C2"/>
    <w:rsid w:val="00B41677"/>
    <w:rsid w:val="00B5792E"/>
    <w:rsid w:val="00B61D03"/>
    <w:rsid w:val="00B76CDB"/>
    <w:rsid w:val="00B779F6"/>
    <w:rsid w:val="00B820F0"/>
    <w:rsid w:val="00B86DB4"/>
    <w:rsid w:val="00B92D79"/>
    <w:rsid w:val="00B93A84"/>
    <w:rsid w:val="00BA7264"/>
    <w:rsid w:val="00BE0635"/>
    <w:rsid w:val="00BE4981"/>
    <w:rsid w:val="00C04D56"/>
    <w:rsid w:val="00C23A1E"/>
    <w:rsid w:val="00C40721"/>
    <w:rsid w:val="00C47F20"/>
    <w:rsid w:val="00C50A7E"/>
    <w:rsid w:val="00C67921"/>
    <w:rsid w:val="00C760A4"/>
    <w:rsid w:val="00C774A5"/>
    <w:rsid w:val="00C80ED7"/>
    <w:rsid w:val="00CA0685"/>
    <w:rsid w:val="00CA44A8"/>
    <w:rsid w:val="00CB18B2"/>
    <w:rsid w:val="00CC6EBD"/>
    <w:rsid w:val="00CE6AC5"/>
    <w:rsid w:val="00D142A3"/>
    <w:rsid w:val="00D16B6E"/>
    <w:rsid w:val="00D1700A"/>
    <w:rsid w:val="00D170E7"/>
    <w:rsid w:val="00D217B8"/>
    <w:rsid w:val="00D22B7F"/>
    <w:rsid w:val="00D23EEC"/>
    <w:rsid w:val="00D339BF"/>
    <w:rsid w:val="00D34888"/>
    <w:rsid w:val="00D457C6"/>
    <w:rsid w:val="00D46A4E"/>
    <w:rsid w:val="00D520F4"/>
    <w:rsid w:val="00D52B81"/>
    <w:rsid w:val="00D57EE2"/>
    <w:rsid w:val="00D70F11"/>
    <w:rsid w:val="00D722AE"/>
    <w:rsid w:val="00D95298"/>
    <w:rsid w:val="00DA470B"/>
    <w:rsid w:val="00DA77B9"/>
    <w:rsid w:val="00DB4D48"/>
    <w:rsid w:val="00DB6086"/>
    <w:rsid w:val="00DB779B"/>
    <w:rsid w:val="00DC2241"/>
    <w:rsid w:val="00DC3D49"/>
    <w:rsid w:val="00DC71C4"/>
    <w:rsid w:val="00DD441B"/>
    <w:rsid w:val="00DE0768"/>
    <w:rsid w:val="00DE71EF"/>
    <w:rsid w:val="00DF2D31"/>
    <w:rsid w:val="00E00A6C"/>
    <w:rsid w:val="00E00D74"/>
    <w:rsid w:val="00E06C31"/>
    <w:rsid w:val="00E12541"/>
    <w:rsid w:val="00E24BA7"/>
    <w:rsid w:val="00E3167A"/>
    <w:rsid w:val="00E40CF2"/>
    <w:rsid w:val="00E50F94"/>
    <w:rsid w:val="00E54DA9"/>
    <w:rsid w:val="00E613FD"/>
    <w:rsid w:val="00E73C6A"/>
    <w:rsid w:val="00E8566D"/>
    <w:rsid w:val="00E90A64"/>
    <w:rsid w:val="00EC3576"/>
    <w:rsid w:val="00ED27CA"/>
    <w:rsid w:val="00EE7718"/>
    <w:rsid w:val="00EF0C9F"/>
    <w:rsid w:val="00F00915"/>
    <w:rsid w:val="00F12BB7"/>
    <w:rsid w:val="00F15924"/>
    <w:rsid w:val="00F37494"/>
    <w:rsid w:val="00F52E50"/>
    <w:rsid w:val="00F531E7"/>
    <w:rsid w:val="00F55EEB"/>
    <w:rsid w:val="00F649AD"/>
    <w:rsid w:val="00F73D5C"/>
    <w:rsid w:val="00F8212A"/>
    <w:rsid w:val="00F852E4"/>
    <w:rsid w:val="00F90652"/>
    <w:rsid w:val="00FA318A"/>
    <w:rsid w:val="00FA4697"/>
    <w:rsid w:val="00FC28AF"/>
    <w:rsid w:val="00FC7680"/>
    <w:rsid w:val="00FD207E"/>
    <w:rsid w:val="00FE42B0"/>
    <w:rsid w:val="00FF3B1D"/>
    <w:rsid w:val="00FF6E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3F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basedOn w:val="Normal"/>
    <w:next w:val="Normal"/>
    <w:autoRedefine/>
    <w:semiHidden/>
    <w:rsid w:val="006C3FD9"/>
    <w:pPr>
      <w:ind w:firstLine="720"/>
    </w:pPr>
    <w:rPr>
      <w:b/>
      <w:sz w:val="28"/>
      <w:szCs w:val="22"/>
    </w:rPr>
  </w:style>
  <w:style w:type="table" w:styleId="TableGrid">
    <w:name w:val="Table Grid"/>
    <w:basedOn w:val="TableNormal"/>
    <w:rsid w:val="006C3F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613FD"/>
    <w:pPr>
      <w:ind w:left="720"/>
      <w:contextualSpacing/>
    </w:pPr>
  </w:style>
  <w:style w:type="paragraph" w:styleId="Header">
    <w:name w:val="header"/>
    <w:basedOn w:val="Normal"/>
    <w:link w:val="HeaderChar"/>
    <w:rsid w:val="009247AF"/>
    <w:pPr>
      <w:tabs>
        <w:tab w:val="center" w:pos="4680"/>
        <w:tab w:val="right" w:pos="9360"/>
      </w:tabs>
    </w:pPr>
  </w:style>
  <w:style w:type="character" w:customStyle="1" w:styleId="HeaderChar">
    <w:name w:val="Header Char"/>
    <w:basedOn w:val="DefaultParagraphFont"/>
    <w:link w:val="Header"/>
    <w:rsid w:val="009247AF"/>
    <w:rPr>
      <w:sz w:val="24"/>
      <w:szCs w:val="24"/>
    </w:rPr>
  </w:style>
  <w:style w:type="paragraph" w:styleId="Footer">
    <w:name w:val="footer"/>
    <w:basedOn w:val="Normal"/>
    <w:link w:val="FooterChar"/>
    <w:uiPriority w:val="99"/>
    <w:rsid w:val="009247AF"/>
    <w:pPr>
      <w:tabs>
        <w:tab w:val="center" w:pos="4680"/>
        <w:tab w:val="right" w:pos="9360"/>
      </w:tabs>
    </w:pPr>
  </w:style>
  <w:style w:type="character" w:customStyle="1" w:styleId="FooterChar">
    <w:name w:val="Footer Char"/>
    <w:basedOn w:val="DefaultParagraphFont"/>
    <w:link w:val="Footer"/>
    <w:uiPriority w:val="99"/>
    <w:rsid w:val="009247AF"/>
    <w:rPr>
      <w:sz w:val="24"/>
      <w:szCs w:val="24"/>
    </w:rPr>
  </w:style>
  <w:style w:type="paragraph" w:styleId="BalloonText">
    <w:name w:val="Balloon Text"/>
    <w:basedOn w:val="Normal"/>
    <w:link w:val="BalloonTextChar"/>
    <w:rsid w:val="006356EF"/>
    <w:rPr>
      <w:rFonts w:ascii="Tahoma" w:hAnsi="Tahoma" w:cs="Tahoma"/>
      <w:sz w:val="16"/>
      <w:szCs w:val="16"/>
    </w:rPr>
  </w:style>
  <w:style w:type="character" w:customStyle="1" w:styleId="BalloonTextChar">
    <w:name w:val="Balloon Text Char"/>
    <w:basedOn w:val="DefaultParagraphFont"/>
    <w:link w:val="BalloonText"/>
    <w:rsid w:val="006356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3F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basedOn w:val="Normal"/>
    <w:next w:val="Normal"/>
    <w:autoRedefine/>
    <w:semiHidden/>
    <w:rsid w:val="006C3FD9"/>
    <w:pPr>
      <w:ind w:firstLine="720"/>
    </w:pPr>
    <w:rPr>
      <w:b/>
      <w:sz w:val="28"/>
      <w:szCs w:val="22"/>
    </w:rPr>
  </w:style>
  <w:style w:type="table" w:styleId="TableGrid">
    <w:name w:val="Table Grid"/>
    <w:basedOn w:val="TableNormal"/>
    <w:rsid w:val="006C3F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613FD"/>
    <w:pPr>
      <w:ind w:left="720"/>
      <w:contextualSpacing/>
    </w:pPr>
  </w:style>
  <w:style w:type="paragraph" w:styleId="Header">
    <w:name w:val="header"/>
    <w:basedOn w:val="Normal"/>
    <w:link w:val="HeaderChar"/>
    <w:rsid w:val="009247AF"/>
    <w:pPr>
      <w:tabs>
        <w:tab w:val="center" w:pos="4680"/>
        <w:tab w:val="right" w:pos="9360"/>
      </w:tabs>
    </w:pPr>
  </w:style>
  <w:style w:type="character" w:customStyle="1" w:styleId="HeaderChar">
    <w:name w:val="Header Char"/>
    <w:basedOn w:val="DefaultParagraphFont"/>
    <w:link w:val="Header"/>
    <w:rsid w:val="009247AF"/>
    <w:rPr>
      <w:sz w:val="24"/>
      <w:szCs w:val="24"/>
    </w:rPr>
  </w:style>
  <w:style w:type="paragraph" w:styleId="Footer">
    <w:name w:val="footer"/>
    <w:basedOn w:val="Normal"/>
    <w:link w:val="FooterChar"/>
    <w:uiPriority w:val="99"/>
    <w:rsid w:val="009247AF"/>
    <w:pPr>
      <w:tabs>
        <w:tab w:val="center" w:pos="4680"/>
        <w:tab w:val="right" w:pos="9360"/>
      </w:tabs>
    </w:pPr>
  </w:style>
  <w:style w:type="character" w:customStyle="1" w:styleId="FooterChar">
    <w:name w:val="Footer Char"/>
    <w:basedOn w:val="DefaultParagraphFont"/>
    <w:link w:val="Footer"/>
    <w:uiPriority w:val="99"/>
    <w:rsid w:val="009247AF"/>
    <w:rPr>
      <w:sz w:val="24"/>
      <w:szCs w:val="24"/>
    </w:rPr>
  </w:style>
  <w:style w:type="paragraph" w:styleId="BalloonText">
    <w:name w:val="Balloon Text"/>
    <w:basedOn w:val="Normal"/>
    <w:link w:val="BalloonTextChar"/>
    <w:rsid w:val="006356EF"/>
    <w:rPr>
      <w:rFonts w:ascii="Tahoma" w:hAnsi="Tahoma" w:cs="Tahoma"/>
      <w:sz w:val="16"/>
      <w:szCs w:val="16"/>
    </w:rPr>
  </w:style>
  <w:style w:type="character" w:customStyle="1" w:styleId="BalloonTextChar">
    <w:name w:val="Balloon Text Char"/>
    <w:basedOn w:val="DefaultParagraphFont"/>
    <w:link w:val="BalloonText"/>
    <w:rsid w:val="006356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223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23795-B00F-4212-A93B-430F281FE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UỶ BAN NHÂN DÂN TỈNH</vt:lpstr>
    </vt:vector>
  </TitlesOfParts>
  <Company>Hewlett-Packard</Company>
  <LinksUpToDate>false</LinksUpToDate>
  <CharactersWithSpaces>3631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 TỈNH</dc:title>
  <dc:creator>User</dc:creator>
  <cp:lastModifiedBy>NguyenTheQuyen</cp:lastModifiedBy>
  <cp:revision>2</cp:revision>
  <cp:lastPrinted>2017-01-04T07:14:00Z</cp:lastPrinted>
  <dcterms:created xsi:type="dcterms:W3CDTF">2017-01-05T09:52:00Z</dcterms:created>
  <dcterms:modified xsi:type="dcterms:W3CDTF">2017-01-05T09:52:00Z</dcterms:modified>
</cp:coreProperties>
</file>