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5" w:type="dxa"/>
        <w:jc w:val="center"/>
        <w:tblLook w:val="01E0"/>
      </w:tblPr>
      <w:tblGrid>
        <w:gridCol w:w="4064"/>
        <w:gridCol w:w="5681"/>
      </w:tblGrid>
      <w:tr w:rsidR="002528FB" w:rsidRPr="001D3BC3" w:rsidTr="00C83361">
        <w:trPr>
          <w:trHeight w:val="1418"/>
          <w:jc w:val="center"/>
        </w:trPr>
        <w:tc>
          <w:tcPr>
            <w:tcW w:w="4064" w:type="dxa"/>
          </w:tcPr>
          <w:p w:rsidR="00045746" w:rsidRPr="001D3BC3" w:rsidRDefault="00045746" w:rsidP="006A67A0">
            <w:pPr>
              <w:pStyle w:val="Title"/>
              <w:spacing w:before="0" w:after="0"/>
              <w:contextualSpacing/>
              <w:rPr>
                <w:rFonts w:ascii="Times New Roman" w:hAnsi="Times New Roman"/>
                <w:b w:val="0"/>
                <w:sz w:val="26"/>
                <w:szCs w:val="26"/>
                <w:lang w:val="nl-NL"/>
              </w:rPr>
            </w:pPr>
            <w:r w:rsidRPr="001D3BC3">
              <w:rPr>
                <w:rFonts w:ascii="Times New Roman" w:hAnsi="Times New Roman"/>
                <w:b w:val="0"/>
                <w:sz w:val="26"/>
                <w:szCs w:val="26"/>
                <w:lang w:val="nl-NL"/>
              </w:rPr>
              <w:t>TỈNH ỦY HÀ TĨNH</w:t>
            </w:r>
          </w:p>
          <w:p w:rsidR="00045746" w:rsidRPr="001D3BC3" w:rsidRDefault="00045746" w:rsidP="006A67A0">
            <w:pPr>
              <w:spacing w:after="0" w:line="240" w:lineRule="auto"/>
              <w:contextualSpacing/>
              <w:jc w:val="center"/>
              <w:rPr>
                <w:b/>
                <w:sz w:val="26"/>
                <w:szCs w:val="26"/>
                <w:lang w:val="nl-NL"/>
              </w:rPr>
            </w:pPr>
            <w:r w:rsidRPr="001D3BC3">
              <w:rPr>
                <w:b/>
                <w:sz w:val="26"/>
                <w:szCs w:val="26"/>
              </w:rPr>
              <w:t xml:space="preserve">BAN CHỈ ĐẠO </w:t>
            </w:r>
            <w:r w:rsidRPr="001D3BC3">
              <w:rPr>
                <w:b/>
                <w:sz w:val="26"/>
                <w:szCs w:val="26"/>
                <w:lang w:val="nl-NL"/>
              </w:rPr>
              <w:t>THỰC HIỆN CHƯƠNG TRÌNH MTQG</w:t>
            </w:r>
          </w:p>
          <w:p w:rsidR="00045746" w:rsidRPr="001D3BC3" w:rsidRDefault="00045746" w:rsidP="006A67A0">
            <w:pPr>
              <w:spacing w:after="0" w:line="240" w:lineRule="auto"/>
              <w:contextualSpacing/>
              <w:jc w:val="center"/>
              <w:rPr>
                <w:b/>
                <w:sz w:val="26"/>
                <w:szCs w:val="26"/>
                <w:lang w:val="nl-NL"/>
              </w:rPr>
            </w:pPr>
            <w:r w:rsidRPr="001D3BC3">
              <w:rPr>
                <w:b/>
                <w:sz w:val="26"/>
                <w:szCs w:val="26"/>
                <w:lang w:val="nl-NL"/>
              </w:rPr>
              <w:t xml:space="preserve"> XÂY DỰNG NÔNG THÔN MỚI, ĐÔ THỊ VĂN MINH, GIẢM NGHÈO BỀN VỮNG VÀ MỖI XÃ MỘT SẢN PHẨM </w:t>
            </w:r>
          </w:p>
          <w:p w:rsidR="00045746" w:rsidRPr="001D3BC3" w:rsidRDefault="00600346" w:rsidP="006A67A0">
            <w:pPr>
              <w:spacing w:after="0" w:line="240" w:lineRule="auto"/>
              <w:contextualSpacing/>
              <w:jc w:val="center"/>
              <w:rPr>
                <w:b/>
                <w:sz w:val="26"/>
                <w:szCs w:val="26"/>
                <w:lang w:val="nl-NL"/>
              </w:rPr>
            </w:pPr>
            <w:r>
              <w:rPr>
                <w:b/>
                <w:noProof/>
                <w:sz w:val="26"/>
                <w:szCs w:val="26"/>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6.55pt;margin-top:2.85pt;width:79.55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Q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"/>
              </w:pict>
            </w:r>
          </w:p>
        </w:tc>
        <w:tc>
          <w:tcPr>
            <w:tcW w:w="5681" w:type="dxa"/>
          </w:tcPr>
          <w:p w:rsidR="00045746" w:rsidRPr="001D3BC3" w:rsidRDefault="00045746" w:rsidP="006A67A0">
            <w:pPr>
              <w:spacing w:after="0" w:line="240" w:lineRule="auto"/>
              <w:contextualSpacing/>
              <w:jc w:val="center"/>
              <w:rPr>
                <w:b/>
                <w:sz w:val="26"/>
                <w:szCs w:val="26"/>
                <w:lang w:val="nl-NL"/>
              </w:rPr>
            </w:pPr>
            <w:r w:rsidRPr="001D3BC3">
              <w:rPr>
                <w:b/>
                <w:sz w:val="26"/>
                <w:szCs w:val="26"/>
                <w:lang w:val="nl-NL"/>
              </w:rPr>
              <w:t>CỘNG HÒA XÃ HỘI CHỦ NGHĨA VIỆT NAM</w:t>
            </w:r>
          </w:p>
          <w:p w:rsidR="00045746" w:rsidRPr="001D3BC3" w:rsidRDefault="00045746" w:rsidP="006A67A0">
            <w:pPr>
              <w:spacing w:after="0" w:line="240" w:lineRule="auto"/>
              <w:contextualSpacing/>
              <w:jc w:val="center"/>
              <w:rPr>
                <w:b/>
                <w:sz w:val="26"/>
                <w:szCs w:val="26"/>
                <w:lang w:val="nl-NL"/>
              </w:rPr>
            </w:pPr>
            <w:r w:rsidRPr="001D3BC3">
              <w:rPr>
                <w:b/>
                <w:sz w:val="26"/>
                <w:szCs w:val="26"/>
                <w:lang w:val="nl-NL"/>
              </w:rPr>
              <w:t>Độc lập - Tự do - Hạnh phúc</w:t>
            </w:r>
          </w:p>
          <w:p w:rsidR="00045746" w:rsidRPr="001D3BC3" w:rsidRDefault="00600346" w:rsidP="006A67A0">
            <w:pPr>
              <w:spacing w:after="0" w:line="240" w:lineRule="auto"/>
              <w:contextualSpacing/>
              <w:jc w:val="center"/>
              <w:rPr>
                <w:i/>
                <w:spacing w:val="-12"/>
                <w:sz w:val="26"/>
                <w:szCs w:val="26"/>
                <w:lang w:val="nl-NL"/>
              </w:rPr>
            </w:pPr>
            <w:r w:rsidRPr="00600346">
              <w:rPr>
                <w:noProof/>
                <w:spacing w:val="-12"/>
                <w:sz w:val="26"/>
                <w:szCs w:val="26"/>
              </w:rPr>
              <w:pict>
                <v:shape id="Straight Arrow Connector 2" o:spid="_x0000_s1028" type="#_x0000_t32" style="position:absolute;left:0;text-align:left;margin-left:0;margin-top:1.15pt;width:149.1pt;height:.05pt;z-index:25166028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"/>
              </w:pict>
            </w:r>
          </w:p>
          <w:p w:rsidR="00045746" w:rsidRPr="001D3BC3" w:rsidRDefault="00045746" w:rsidP="006A67A0">
            <w:pPr>
              <w:spacing w:after="0" w:line="240" w:lineRule="auto"/>
              <w:contextualSpacing/>
              <w:jc w:val="center"/>
              <w:rPr>
                <w:i/>
                <w:sz w:val="26"/>
                <w:szCs w:val="26"/>
                <w:lang w:val="nl-NL"/>
              </w:rPr>
            </w:pPr>
            <w:r w:rsidRPr="001D3BC3">
              <w:rPr>
                <w:i/>
                <w:sz w:val="26"/>
                <w:szCs w:val="26"/>
                <w:lang w:val="nl-NL"/>
              </w:rPr>
              <w:t xml:space="preserve">Hà Tĩnh, ngày  </w:t>
            </w:r>
            <w:r w:rsidR="00E30943" w:rsidRPr="001D3BC3">
              <w:rPr>
                <w:i/>
                <w:sz w:val="26"/>
                <w:szCs w:val="26"/>
                <w:lang w:val="nl-NL"/>
              </w:rPr>
              <w:t>22</w:t>
            </w:r>
            <w:r w:rsidRPr="001D3BC3">
              <w:rPr>
                <w:i/>
                <w:sz w:val="26"/>
                <w:szCs w:val="26"/>
                <w:lang w:val="nl-NL"/>
              </w:rPr>
              <w:t xml:space="preserve">  tháng </w:t>
            </w:r>
            <w:r w:rsidR="00E30943" w:rsidRPr="001D3BC3">
              <w:rPr>
                <w:i/>
                <w:sz w:val="26"/>
                <w:szCs w:val="26"/>
                <w:lang w:val="nl-NL"/>
              </w:rPr>
              <w:t>8</w:t>
            </w:r>
            <w:r w:rsidRPr="001D3BC3">
              <w:rPr>
                <w:i/>
                <w:sz w:val="26"/>
                <w:szCs w:val="26"/>
                <w:lang w:val="nl-NL"/>
              </w:rPr>
              <w:t xml:space="preserve">  năm 2019</w:t>
            </w:r>
          </w:p>
        </w:tc>
      </w:tr>
    </w:tbl>
    <w:p w:rsidR="00C8533B" w:rsidRPr="001D3BC3" w:rsidRDefault="00C8533B" w:rsidP="006A67A0">
      <w:pPr>
        <w:spacing w:after="0" w:line="240" w:lineRule="auto"/>
        <w:contextualSpacing/>
        <w:jc w:val="center"/>
        <w:rPr>
          <w:b/>
          <w:szCs w:val="28"/>
        </w:rPr>
      </w:pPr>
    </w:p>
    <w:p w:rsidR="00045746" w:rsidRPr="001D3BC3" w:rsidRDefault="00045746" w:rsidP="006A67A0">
      <w:pPr>
        <w:spacing w:after="0" w:line="240" w:lineRule="auto"/>
        <w:contextualSpacing/>
        <w:jc w:val="center"/>
        <w:rPr>
          <w:b/>
          <w:szCs w:val="28"/>
        </w:rPr>
      </w:pPr>
      <w:r w:rsidRPr="001D3BC3">
        <w:rPr>
          <w:b/>
          <w:szCs w:val="28"/>
        </w:rPr>
        <w:t>BÁO CÁO</w:t>
      </w:r>
    </w:p>
    <w:p w:rsidR="00045746" w:rsidRPr="001D3BC3" w:rsidRDefault="00045746" w:rsidP="006A67A0">
      <w:pPr>
        <w:spacing w:after="0" w:line="240" w:lineRule="auto"/>
        <w:contextualSpacing/>
        <w:jc w:val="center"/>
        <w:rPr>
          <w:b/>
          <w:szCs w:val="28"/>
        </w:rPr>
      </w:pPr>
      <w:r w:rsidRPr="001D3BC3">
        <w:rPr>
          <w:b/>
          <w:szCs w:val="28"/>
        </w:rPr>
        <w:t>Kết quả thực hiện Chương trình MTQG xây dựng nông thôn mới</w:t>
      </w:r>
      <w:r w:rsidR="002F21D1" w:rsidRPr="001D3BC3">
        <w:rPr>
          <w:b/>
          <w:szCs w:val="28"/>
        </w:rPr>
        <w:t>, Chương trình Mỗi xã một sản phẩm</w:t>
      </w:r>
      <w:r w:rsidRPr="001D3BC3">
        <w:rPr>
          <w:b/>
          <w:szCs w:val="28"/>
        </w:rPr>
        <w:t xml:space="preserve"> tháng </w:t>
      </w:r>
      <w:r w:rsidR="00E30943" w:rsidRPr="001D3BC3">
        <w:rPr>
          <w:b/>
          <w:szCs w:val="28"/>
        </w:rPr>
        <w:t>8</w:t>
      </w:r>
      <w:r w:rsidRPr="001D3BC3">
        <w:rPr>
          <w:b/>
          <w:szCs w:val="28"/>
        </w:rPr>
        <w:t>/2019, nhiệm vụ trọng tâm thời gian tới</w:t>
      </w:r>
      <w:r w:rsidR="00107DAB" w:rsidRPr="001D3BC3">
        <w:rPr>
          <w:b/>
          <w:szCs w:val="28"/>
        </w:rPr>
        <w:t>.</w:t>
      </w:r>
    </w:p>
    <w:p w:rsidR="00045746" w:rsidRPr="001D3BC3" w:rsidRDefault="00600346" w:rsidP="006A67A0">
      <w:pPr>
        <w:spacing w:after="0" w:line="240" w:lineRule="auto"/>
        <w:ind w:firstLine="720"/>
        <w:contextualSpacing/>
        <w:jc w:val="center"/>
        <w:rPr>
          <w:b/>
          <w:szCs w:val="28"/>
        </w:rPr>
      </w:pPr>
      <w:r>
        <w:rPr>
          <w:b/>
          <w:noProof/>
          <w:szCs w:val="28"/>
        </w:rPr>
        <w:pict>
          <v:shape id="Straight Arrow Connector 1" o:spid="_x0000_s1027" type="#_x0000_t32" style="position:absolute;left:0;text-align:left;margin-left:182.45pt;margin-top:4.55pt;width:105.45pt;height:0;z-index:25165926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YK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"/>
        </w:pict>
      </w:r>
    </w:p>
    <w:p w:rsidR="001514FD" w:rsidRPr="001D3BC3" w:rsidRDefault="0040171C" w:rsidP="001D4EB9">
      <w:pPr>
        <w:spacing w:after="0" w:line="240" w:lineRule="auto"/>
        <w:ind w:firstLine="720"/>
        <w:contextualSpacing/>
        <w:jc w:val="both"/>
        <w:rPr>
          <w:spacing w:val="-4"/>
          <w:szCs w:val="28"/>
        </w:rPr>
      </w:pPr>
      <w:r w:rsidRPr="001D3BC3">
        <w:rPr>
          <w:spacing w:val="-4"/>
          <w:szCs w:val="28"/>
        </w:rPr>
        <w:t xml:space="preserve">Trong tháng 8 năm 2019, </w:t>
      </w:r>
      <w:r w:rsidR="00E91084" w:rsidRPr="001D3BC3">
        <w:rPr>
          <w:spacing w:val="-4"/>
          <w:szCs w:val="28"/>
        </w:rPr>
        <w:t>các huyện, thành phố, thị xã có sự tập trung cao, hoàn thành được nhiều nội dung, công việc hơn các tháng trước, nhất là c</w:t>
      </w:r>
      <w:r w:rsidRPr="001D3BC3">
        <w:rPr>
          <w:spacing w:val="-4"/>
          <w:szCs w:val="28"/>
        </w:rPr>
        <w:t>ác xã phấn đấu đạt chuẩn nông thôn mới, nông thôn mới nâng cao trình thẩm định đợt 1</w:t>
      </w:r>
      <w:r w:rsidR="00E91084" w:rsidRPr="001D3BC3">
        <w:rPr>
          <w:spacing w:val="-4"/>
          <w:szCs w:val="28"/>
        </w:rPr>
        <w:t xml:space="preserve">; </w:t>
      </w:r>
      <w:r w:rsidRPr="001D3BC3">
        <w:rPr>
          <w:spacing w:val="-4"/>
          <w:szCs w:val="28"/>
        </w:rPr>
        <w:t>tổ chức tổng kết 10 năm thực hiện Chương trình MTQG xây dựng nông thôn mớ</w:t>
      </w:r>
      <w:r w:rsidR="00E91084" w:rsidRPr="001D3BC3">
        <w:rPr>
          <w:spacing w:val="-4"/>
          <w:szCs w:val="28"/>
        </w:rPr>
        <w:t>i giai đoạ</w:t>
      </w:r>
      <w:r w:rsidR="004827A7" w:rsidRPr="001D3BC3">
        <w:rPr>
          <w:spacing w:val="-4"/>
          <w:szCs w:val="28"/>
        </w:rPr>
        <w:t>n 2010-2020</w:t>
      </w:r>
      <w:r w:rsidR="001E2AF0" w:rsidRPr="001D3BC3">
        <w:rPr>
          <w:spacing w:val="-4"/>
          <w:szCs w:val="28"/>
        </w:rPr>
        <w:t xml:space="preserve"> được các địa phương và sở, ngành chuẩn bị và tổ chức thực hiện khá chu đáo</w:t>
      </w:r>
      <w:r w:rsidR="008E51D6" w:rsidRPr="001D3BC3">
        <w:rPr>
          <w:rStyle w:val="FootnoteReference"/>
          <w:spacing w:val="-4"/>
          <w:szCs w:val="28"/>
        </w:rPr>
        <w:footnoteReference w:id="1"/>
      </w:r>
      <w:r w:rsidR="004827A7" w:rsidRPr="001D3BC3">
        <w:rPr>
          <w:spacing w:val="-4"/>
          <w:szCs w:val="28"/>
        </w:rPr>
        <w:t>;</w:t>
      </w:r>
      <w:r w:rsidR="00C15576" w:rsidRPr="001D3BC3">
        <w:rPr>
          <w:spacing w:val="-4"/>
          <w:szCs w:val="28"/>
        </w:rPr>
        <w:t xml:space="preserve"> </w:t>
      </w:r>
      <w:r w:rsidR="00C67EFB" w:rsidRPr="001D3BC3">
        <w:rPr>
          <w:spacing w:val="-4"/>
          <w:szCs w:val="28"/>
        </w:rPr>
        <w:t xml:space="preserve">Chương trình Mỗi xã một sản phẩm </w:t>
      </w:r>
      <w:r w:rsidR="001D4EB9">
        <w:rPr>
          <w:spacing w:val="-4"/>
          <w:szCs w:val="28"/>
        </w:rPr>
        <w:t>c</w:t>
      </w:r>
      <w:r w:rsidR="001D4EB9" w:rsidRPr="001D4EB9">
        <w:rPr>
          <w:spacing w:val="-4"/>
          <w:szCs w:val="28"/>
        </w:rPr>
        <w:t>ác địa phương đang tích cực triể</w:t>
      </w:r>
      <w:r w:rsidR="001D4EB9">
        <w:rPr>
          <w:spacing w:val="-4"/>
          <w:szCs w:val="28"/>
        </w:rPr>
        <w:t xml:space="preserve">n khai </w:t>
      </w:r>
      <w:r w:rsidR="001D4EB9" w:rsidRPr="001D4EB9">
        <w:rPr>
          <w:spacing w:val="-4"/>
          <w:szCs w:val="28"/>
        </w:rPr>
        <w:t>thực hiện và đã đạt được những kết quả bước đầu.</w:t>
      </w:r>
      <w:r w:rsidR="001D4EB9">
        <w:rPr>
          <w:spacing w:val="-4"/>
          <w:szCs w:val="28"/>
        </w:rPr>
        <w:t xml:space="preserve"> </w:t>
      </w:r>
    </w:p>
    <w:p w:rsidR="00045746" w:rsidRPr="001D3BC3" w:rsidRDefault="00045746" w:rsidP="006A67A0">
      <w:pPr>
        <w:spacing w:after="0" w:line="240" w:lineRule="auto"/>
        <w:ind w:firstLine="720"/>
        <w:contextualSpacing/>
        <w:jc w:val="both"/>
        <w:rPr>
          <w:b/>
          <w:bCs/>
          <w:szCs w:val="28"/>
        </w:rPr>
      </w:pPr>
      <w:r w:rsidRPr="001D3BC3">
        <w:rPr>
          <w:b/>
          <w:bCs/>
          <w:szCs w:val="28"/>
        </w:rPr>
        <w:t xml:space="preserve">I. Kết quả đạt được chủ yếu </w:t>
      </w:r>
    </w:p>
    <w:p w:rsidR="00045746" w:rsidRPr="001D3BC3" w:rsidRDefault="00045746" w:rsidP="006A67A0">
      <w:pPr>
        <w:pStyle w:val="Normal1"/>
        <w:spacing w:after="0" w:line="240" w:lineRule="auto"/>
        <w:ind w:firstLine="720"/>
        <w:contextualSpacing/>
        <w:jc w:val="both"/>
        <w:rPr>
          <w:b/>
          <w:spacing w:val="-4"/>
        </w:rPr>
      </w:pPr>
      <w:r w:rsidRPr="001D3BC3">
        <w:rPr>
          <w:b/>
          <w:spacing w:val="-4"/>
        </w:rPr>
        <w:t>1. Kinh tế và tổ chức sản xuất</w:t>
      </w:r>
    </w:p>
    <w:p w:rsidR="0083190B" w:rsidRPr="001D3BC3" w:rsidRDefault="0069789A" w:rsidP="0083190B">
      <w:pPr>
        <w:tabs>
          <w:tab w:val="left" w:pos="6946"/>
        </w:tabs>
        <w:spacing w:after="0" w:line="240" w:lineRule="auto"/>
        <w:ind w:firstLine="720"/>
        <w:contextualSpacing/>
        <w:jc w:val="both"/>
        <w:rPr>
          <w:i/>
          <w:szCs w:val="28"/>
        </w:rPr>
      </w:pPr>
      <w:r w:rsidRPr="001D3BC3">
        <w:rPr>
          <w:szCs w:val="28"/>
          <w:lang w:val="it-IT"/>
        </w:rPr>
        <w:t xml:space="preserve">- Lĩnh vực nông nghiệp: </w:t>
      </w:r>
      <w:r w:rsidR="00806971" w:rsidRPr="001D3BC3">
        <w:rPr>
          <w:szCs w:val="28"/>
          <w:lang w:val="it-IT"/>
        </w:rPr>
        <w:t xml:space="preserve">Trong tháng 8, các địa phương chủ yếu tập trung chăm sóc cây trồng vụ Hè thu, đến ngày 21/8/2019 đã thu hoạch 7.246/43.522 ha lúa (chiếm 16,6% tổng diện tích gieo cấy); </w:t>
      </w:r>
      <w:r w:rsidR="00A2270A" w:rsidRPr="001D3BC3">
        <w:rPr>
          <w:szCs w:val="28"/>
          <w:lang w:val="it-IT"/>
        </w:rPr>
        <w:t>đẩy nhanh thu hoạch sản phẩm nuôi trồng vụ Xuân Hè, duy trì hoạt động các đội tàu</w:t>
      </w:r>
      <w:r w:rsidR="00A2270A" w:rsidRPr="001D3BC3">
        <w:rPr>
          <w:szCs w:val="28"/>
          <w:lang w:val="nl-NL"/>
        </w:rPr>
        <w:t xml:space="preserve"> đánh bắt thủy sản, t</w:t>
      </w:r>
      <w:r w:rsidR="00A2270A" w:rsidRPr="001D3BC3">
        <w:rPr>
          <w:szCs w:val="28"/>
          <w:lang w:val="sq-AL"/>
        </w:rPr>
        <w:t xml:space="preserve">ổng sản lượng thủy sản ước đạt 5.647 tấn, trong đó </w:t>
      </w:r>
      <w:r w:rsidR="00A2270A" w:rsidRPr="001D3BC3">
        <w:rPr>
          <w:szCs w:val="28"/>
          <w:lang w:val="it-IT"/>
        </w:rPr>
        <w:t xml:space="preserve">Khai thác thủy sản đạt </w:t>
      </w:r>
      <w:r w:rsidR="00A2270A" w:rsidRPr="001D3BC3">
        <w:rPr>
          <w:szCs w:val="28"/>
        </w:rPr>
        <w:t xml:space="preserve">3.637 tấn (bằng 119,95% so cùng kỳ), nuôi trồng thủy sản đạt 2.010 tấn (bằng 116,59%); </w:t>
      </w:r>
      <w:r w:rsidR="00A2270A" w:rsidRPr="001D3BC3">
        <w:rPr>
          <w:szCs w:val="28"/>
          <w:lang w:val="nl-NL"/>
        </w:rPr>
        <w:t>t</w:t>
      </w:r>
      <w:r w:rsidR="00A2270A" w:rsidRPr="001D3BC3">
        <w:rPr>
          <w:szCs w:val="28"/>
          <w:lang w:val="sq-AL"/>
        </w:rPr>
        <w:t>hành lập mới</w:t>
      </w:r>
      <w:r w:rsidR="00A2270A" w:rsidRPr="001D3BC3">
        <w:rPr>
          <w:szCs w:val="28"/>
          <w:shd w:val="clear" w:color="auto" w:fill="FFFFFF"/>
        </w:rPr>
        <w:t xml:space="preserve"> 19 mô hình sản xuất kinh doanh có hiệu quả (1 MH</w:t>
      </w:r>
      <w:r w:rsidR="00A2270A" w:rsidRPr="001D3BC3">
        <w:rPr>
          <w:szCs w:val="28"/>
          <w:shd w:val="clear" w:color="auto" w:fill="FFFFFF"/>
          <w:lang w:val="sq-AL"/>
        </w:rPr>
        <w:t xml:space="preserve"> lớn (Nghi Xuân), 01 MH vừa (Đức Thọ) và 17 MH nhỏ)</w:t>
      </w:r>
      <w:r w:rsidR="00DA2602" w:rsidRPr="001D3BC3">
        <w:rPr>
          <w:szCs w:val="28"/>
          <w:shd w:val="clear" w:color="auto" w:fill="FFFFFF"/>
          <w:lang w:val="sq-AL"/>
        </w:rPr>
        <w:t>.</w:t>
      </w:r>
    </w:p>
    <w:p w:rsidR="00BD2067" w:rsidRPr="001D3BC3" w:rsidRDefault="006B283A" w:rsidP="00145A0D">
      <w:pPr>
        <w:spacing w:after="0" w:line="240" w:lineRule="auto"/>
        <w:ind w:firstLine="720"/>
        <w:contextualSpacing/>
        <w:jc w:val="both"/>
        <w:rPr>
          <w:szCs w:val="28"/>
          <w:lang w:val="it-IT"/>
        </w:rPr>
      </w:pPr>
      <w:r w:rsidRPr="001D3BC3">
        <w:rPr>
          <w:szCs w:val="28"/>
          <w:lang w:val="it-IT"/>
        </w:rPr>
        <w:t xml:space="preserve">Về </w:t>
      </w:r>
      <w:r w:rsidR="00F32E25" w:rsidRPr="001D3BC3">
        <w:rPr>
          <w:szCs w:val="28"/>
          <w:lang w:val="it-IT"/>
        </w:rPr>
        <w:t>dịch tả lợn Châu Phi</w:t>
      </w:r>
      <w:r w:rsidRPr="001D3BC3">
        <w:rPr>
          <w:szCs w:val="28"/>
          <w:lang w:val="it-IT"/>
        </w:rPr>
        <w:t xml:space="preserve">: </w:t>
      </w:r>
      <w:r w:rsidR="007F6B60" w:rsidRPr="001D3BC3">
        <w:rPr>
          <w:szCs w:val="28"/>
          <w:lang w:val="it-IT"/>
        </w:rPr>
        <w:t>Đã</w:t>
      </w:r>
      <w:r w:rsidR="00F32E25" w:rsidRPr="001D3BC3">
        <w:rPr>
          <w:szCs w:val="28"/>
          <w:lang w:val="it-IT"/>
        </w:rPr>
        <w:t xml:space="preserve"> xuất hiện tại</w:t>
      </w:r>
      <w:r w:rsidR="001514FD" w:rsidRPr="001D3BC3">
        <w:rPr>
          <w:szCs w:val="28"/>
          <w:lang w:val="it-IT"/>
        </w:rPr>
        <w:t xml:space="preserve"> 46 </w:t>
      </w:r>
      <w:r w:rsidR="00F32E25" w:rsidRPr="001D3BC3">
        <w:rPr>
          <w:szCs w:val="28"/>
          <w:lang w:val="it-IT"/>
        </w:rPr>
        <w:t>xã</w:t>
      </w:r>
      <w:r w:rsidR="001514FD" w:rsidRPr="001D3BC3">
        <w:rPr>
          <w:szCs w:val="28"/>
          <w:lang w:val="it-IT"/>
        </w:rPr>
        <w:t>/7 huyện, thành phố Hà Tĩnh TX Hà Tĩnh</w:t>
      </w:r>
      <w:r w:rsidR="00F32E25" w:rsidRPr="001D3BC3">
        <w:rPr>
          <w:szCs w:val="28"/>
          <w:lang w:val="it-IT"/>
        </w:rPr>
        <w:t xml:space="preserve">, </w:t>
      </w:r>
      <w:r w:rsidR="001514FD" w:rsidRPr="001D3BC3">
        <w:rPr>
          <w:szCs w:val="28"/>
          <w:lang w:val="it-IT"/>
        </w:rPr>
        <w:t>đã tiêu hủy 4.300 con, trọng lượng 239 tấn, trong đó 18 xã đã qua 30 ngày không phát sinh ổ dịch mới, hiệ</w:t>
      </w:r>
      <w:r w:rsidR="00145A0D" w:rsidRPr="001D3BC3">
        <w:rPr>
          <w:szCs w:val="28"/>
          <w:lang w:val="it-IT"/>
        </w:rPr>
        <w:t>n nay</w:t>
      </w:r>
      <w:r w:rsidR="001514FD" w:rsidRPr="001D3BC3">
        <w:rPr>
          <w:szCs w:val="28"/>
          <w:lang w:val="it-IT"/>
        </w:rPr>
        <w:t xml:space="preserve"> đang diễn biến rất phức tạp tại 3 huyện Cẩm Xuyên, Thạch Hà, Can Lộc (</w:t>
      </w:r>
      <w:r w:rsidR="0045629E" w:rsidRPr="001D3BC3">
        <w:rPr>
          <w:szCs w:val="28"/>
          <w:lang w:val="it-IT"/>
        </w:rPr>
        <w:t xml:space="preserve">nhiều lợn </w:t>
      </w:r>
      <w:r w:rsidR="000D2253" w:rsidRPr="001D3BC3">
        <w:rPr>
          <w:szCs w:val="28"/>
          <w:lang w:val="it-IT"/>
        </w:rPr>
        <w:t>t</w:t>
      </w:r>
      <w:r w:rsidR="0045629E" w:rsidRPr="001D3BC3">
        <w:rPr>
          <w:szCs w:val="28"/>
          <w:lang w:val="it-IT"/>
        </w:rPr>
        <w:t>iêu hủ</w:t>
      </w:r>
      <w:r w:rsidR="00145A0D" w:rsidRPr="001D3BC3">
        <w:rPr>
          <w:szCs w:val="28"/>
          <w:lang w:val="it-IT"/>
        </w:rPr>
        <w:t>y hàng ngày</w:t>
      </w:r>
      <w:r w:rsidR="000D2253" w:rsidRPr="001D3BC3">
        <w:rPr>
          <w:szCs w:val="28"/>
          <w:lang w:val="it-IT"/>
        </w:rPr>
        <w:t>, có nguy cơ rất cao bùng phát trong thời gian tới</w:t>
      </w:r>
      <w:r w:rsidR="00145A0D" w:rsidRPr="001D3BC3">
        <w:rPr>
          <w:szCs w:val="28"/>
          <w:lang w:val="it-IT"/>
        </w:rPr>
        <w:t>)</w:t>
      </w:r>
      <w:r w:rsidR="0083190B" w:rsidRPr="001D3BC3">
        <w:rPr>
          <w:szCs w:val="28"/>
          <w:lang w:val="it-IT"/>
        </w:rPr>
        <w:t>.</w:t>
      </w:r>
    </w:p>
    <w:p w:rsidR="0069789A" w:rsidRPr="001D3BC3" w:rsidRDefault="0069789A" w:rsidP="00145A0D">
      <w:pPr>
        <w:spacing w:after="0" w:line="240" w:lineRule="auto"/>
        <w:ind w:firstLine="720"/>
        <w:contextualSpacing/>
        <w:jc w:val="both"/>
        <w:rPr>
          <w:szCs w:val="28"/>
          <w:lang w:val="nl-NL"/>
        </w:rPr>
      </w:pPr>
      <w:r w:rsidRPr="001D3BC3">
        <w:rPr>
          <w:i/>
          <w:szCs w:val="28"/>
          <w:lang w:val="nl-NL"/>
        </w:rPr>
        <w:t>- Công nghiệp- TTCN, thương mại nông thôn:</w:t>
      </w:r>
      <w:r w:rsidRPr="001D3BC3">
        <w:rPr>
          <w:szCs w:val="28"/>
          <w:lang w:val="nl-NL"/>
        </w:rPr>
        <w:t xml:space="preserve"> Có chuyển biến tích cực. ngoài hệ thống chợ nông thôn, các cơ sở hạ tầng thương mại như hệ thống siêu thị mini, cửa hàng tiện lợi, cửa hàng bách hóa được quan tâm, chỉ đạo nâng cấp nhất là tại các xã phấn đấu đạt chuẩn đợt 1-2019;  xây dựng thương hiệu sản phẩm công nghiệp nông thôn, đề xuất Bộ Công thương tôn vinh 3 sản phẩm được công nhận sản phẩm công nghiệp nông thôn cấp quốc gia.</w:t>
      </w:r>
    </w:p>
    <w:p w:rsidR="00DA2602" w:rsidRPr="001D3BC3" w:rsidRDefault="00DA2602" w:rsidP="00DA2602">
      <w:pPr>
        <w:tabs>
          <w:tab w:val="left" w:pos="6946"/>
        </w:tabs>
        <w:spacing w:after="0" w:line="240" w:lineRule="auto"/>
        <w:ind w:firstLine="720"/>
        <w:contextualSpacing/>
        <w:jc w:val="both"/>
        <w:rPr>
          <w:i/>
          <w:szCs w:val="28"/>
        </w:rPr>
      </w:pPr>
      <w:r w:rsidRPr="001D3BC3">
        <w:rPr>
          <w:i/>
          <w:szCs w:val="28"/>
          <w:lang w:val="nl-NL"/>
        </w:rPr>
        <w:lastRenderedPageBreak/>
        <w:t>- Về hình thức tổ chức sản xuất</w:t>
      </w:r>
      <w:r w:rsidRPr="001D3BC3">
        <w:rPr>
          <w:szCs w:val="28"/>
          <w:lang w:val="nl-NL"/>
        </w:rPr>
        <w:t xml:space="preserve">: </w:t>
      </w:r>
      <w:r w:rsidRPr="001D3BC3">
        <w:rPr>
          <w:szCs w:val="28"/>
          <w:lang w:val="sq-AL"/>
        </w:rPr>
        <w:t>Thành lập mới 8 THT (Hương Khê: 6 THT; Thạch Hà, Vũ Quang: mỗi huyện 1 THT), 3 HTX (Nghi Xuân 2 HTX, Hương Sơn 1 HTX), 8 DN (Lộc Hà 4 DN; Nghi Xuân, TP Hà Tĩnh: mỗi huyện 2 DN)</w:t>
      </w:r>
      <w:r w:rsidR="00C8533B" w:rsidRPr="001D3BC3">
        <w:rPr>
          <w:szCs w:val="28"/>
          <w:lang w:val="sq-AL"/>
        </w:rPr>
        <w:t xml:space="preserve">. </w:t>
      </w:r>
    </w:p>
    <w:p w:rsidR="00045746" w:rsidRPr="001D3BC3" w:rsidRDefault="00045746" w:rsidP="006A67A0">
      <w:pPr>
        <w:spacing w:after="0" w:line="240" w:lineRule="auto"/>
        <w:ind w:firstLine="720"/>
        <w:contextualSpacing/>
        <w:jc w:val="both"/>
        <w:rPr>
          <w:rStyle w:val="fontstyle01"/>
          <w:b/>
          <w:color w:val="auto"/>
        </w:rPr>
      </w:pPr>
      <w:r w:rsidRPr="001D3BC3">
        <w:rPr>
          <w:rStyle w:val="fontstyle01"/>
          <w:b/>
          <w:color w:val="auto"/>
        </w:rPr>
        <w:t>2. Xây dựng cơ sở hạ tầng</w:t>
      </w:r>
    </w:p>
    <w:p w:rsidR="00F36DF5" w:rsidRPr="001D3BC3" w:rsidRDefault="00F36DF5" w:rsidP="006A67A0">
      <w:pPr>
        <w:tabs>
          <w:tab w:val="left" w:pos="6946"/>
        </w:tabs>
        <w:spacing w:after="0" w:line="240" w:lineRule="auto"/>
        <w:ind w:firstLine="720"/>
        <w:contextualSpacing/>
        <w:jc w:val="both"/>
        <w:rPr>
          <w:i/>
          <w:spacing w:val="4"/>
          <w:szCs w:val="28"/>
          <w:lang w:val="de-DE"/>
        </w:rPr>
      </w:pPr>
      <w:r w:rsidRPr="001D3BC3">
        <w:rPr>
          <w:i/>
          <w:spacing w:val="4"/>
          <w:szCs w:val="28"/>
          <w:lang w:val="de-DE"/>
        </w:rPr>
        <w:t xml:space="preserve">- Làm đường giao thông nông thôn, rãnh thoát nước, kênh mương nội đồng theo cơ chế hỗ trợ xi măng: </w:t>
      </w:r>
    </w:p>
    <w:p w:rsidR="00113973" w:rsidRPr="001D3BC3" w:rsidRDefault="00845E1C" w:rsidP="006A67A0">
      <w:pPr>
        <w:spacing w:after="0" w:line="240" w:lineRule="auto"/>
        <w:ind w:firstLine="720"/>
        <w:contextualSpacing/>
        <w:jc w:val="both"/>
        <w:rPr>
          <w:spacing w:val="4"/>
          <w:szCs w:val="28"/>
          <w:lang w:val="de-DE"/>
        </w:rPr>
      </w:pPr>
      <w:r w:rsidRPr="001D3BC3">
        <w:rPr>
          <w:spacing w:val="4"/>
          <w:szCs w:val="28"/>
          <w:lang w:val="de-DE"/>
        </w:rPr>
        <w:t>+ Đường GTNT</w:t>
      </w:r>
      <w:r w:rsidRPr="001D3BC3">
        <w:rPr>
          <w:i/>
          <w:spacing w:val="4"/>
          <w:szCs w:val="28"/>
          <w:lang w:val="de-DE"/>
        </w:rPr>
        <w:t xml:space="preserve">: </w:t>
      </w:r>
      <w:r w:rsidRPr="001D3BC3">
        <w:rPr>
          <w:spacing w:val="4"/>
          <w:szCs w:val="28"/>
          <w:lang w:val="de-DE"/>
        </w:rPr>
        <w:t xml:space="preserve">Trong tháng 8, toàn tỉnh làm được </w:t>
      </w:r>
      <w:r w:rsidR="00491156" w:rsidRPr="001D3BC3">
        <w:rPr>
          <w:spacing w:val="4"/>
          <w:szCs w:val="28"/>
          <w:lang w:val="de-DE"/>
        </w:rPr>
        <w:t>22,93</w:t>
      </w:r>
      <w:r w:rsidRPr="001D3BC3">
        <w:rPr>
          <w:spacing w:val="4"/>
          <w:szCs w:val="28"/>
          <w:lang w:val="de-DE"/>
        </w:rPr>
        <w:t xml:space="preserve"> km, các huyện có khối lượng tăng khá</w:t>
      </w:r>
      <w:r w:rsidR="00BD7D7D" w:rsidRPr="001D3BC3">
        <w:rPr>
          <w:spacing w:val="4"/>
          <w:szCs w:val="28"/>
          <w:lang w:val="de-DE"/>
        </w:rPr>
        <w:t xml:space="preserve"> Thạch Hà  6,531km, Hương Sơn 6,365 km, Kỳ Anh 3,463 km, Cẩm Xuyên 2,813 km. Lũy kế đến ngày 16/8/2019, toàn tỉnh làm được </w:t>
      </w:r>
      <w:r w:rsidR="00343C58" w:rsidRPr="001D3BC3">
        <w:rPr>
          <w:spacing w:val="4"/>
          <w:szCs w:val="28"/>
          <w:lang w:val="de-DE"/>
        </w:rPr>
        <w:t>357,769/KH 631,595 km, đạt 57% KH</w:t>
      </w:r>
      <w:r w:rsidR="008E2A52" w:rsidRPr="001D3BC3">
        <w:rPr>
          <w:spacing w:val="4"/>
          <w:szCs w:val="28"/>
          <w:lang w:val="de-DE"/>
        </w:rPr>
        <w:t>, các huyện đạt khá là</w:t>
      </w:r>
      <w:r w:rsidR="00113973" w:rsidRPr="001D3BC3">
        <w:rPr>
          <w:spacing w:val="4"/>
          <w:szCs w:val="28"/>
          <w:lang w:val="de-DE"/>
        </w:rPr>
        <w:t xml:space="preserve"> Vũ Quang 92%, Thạch Hà 78%, Hương Sơn 75%, Nghi Xuân 71%</w:t>
      </w:r>
      <w:r w:rsidR="00107DAB" w:rsidRPr="001D3BC3">
        <w:rPr>
          <w:spacing w:val="4"/>
          <w:szCs w:val="28"/>
          <w:lang w:val="de-DE"/>
        </w:rPr>
        <w:t>,</w:t>
      </w:r>
      <w:r w:rsidR="00113973" w:rsidRPr="001D3BC3">
        <w:rPr>
          <w:spacing w:val="4"/>
          <w:szCs w:val="28"/>
          <w:lang w:val="de-DE"/>
        </w:rPr>
        <w:t>...</w:t>
      </w:r>
    </w:p>
    <w:p w:rsidR="00E51A53" w:rsidRPr="001D3BC3" w:rsidRDefault="00845E1C" w:rsidP="006A67A0">
      <w:pPr>
        <w:spacing w:after="0" w:line="240" w:lineRule="auto"/>
        <w:ind w:firstLine="720"/>
        <w:contextualSpacing/>
        <w:jc w:val="both"/>
        <w:rPr>
          <w:spacing w:val="4"/>
          <w:szCs w:val="28"/>
          <w:lang w:val="de-DE"/>
        </w:rPr>
      </w:pPr>
      <w:r w:rsidRPr="001D3BC3">
        <w:rPr>
          <w:spacing w:val="4"/>
          <w:szCs w:val="28"/>
          <w:lang w:val="de-DE"/>
        </w:rPr>
        <w:t xml:space="preserve">+ Rãnh thoát nước: Trong tháng 8, toàn tỉnh làm được </w:t>
      </w:r>
      <w:r w:rsidR="00C5404E" w:rsidRPr="001D3BC3">
        <w:rPr>
          <w:spacing w:val="4"/>
          <w:szCs w:val="28"/>
          <w:lang w:val="de-DE"/>
        </w:rPr>
        <w:t>7,543</w:t>
      </w:r>
      <w:r w:rsidRPr="001D3BC3">
        <w:rPr>
          <w:spacing w:val="4"/>
          <w:szCs w:val="28"/>
          <w:lang w:val="de-DE"/>
        </w:rPr>
        <w:t xml:space="preserve"> km</w:t>
      </w:r>
      <w:r w:rsidR="00C5404E" w:rsidRPr="001D3BC3">
        <w:rPr>
          <w:spacing w:val="4"/>
          <w:szCs w:val="28"/>
          <w:lang w:val="de-DE"/>
        </w:rPr>
        <w:t xml:space="preserve"> tại các huyện, thị xã:</w:t>
      </w:r>
      <w:r w:rsidR="00FD0D84" w:rsidRPr="001D3BC3">
        <w:rPr>
          <w:spacing w:val="4"/>
          <w:szCs w:val="28"/>
          <w:lang w:val="de-DE"/>
        </w:rPr>
        <w:t xml:space="preserve"> Cẩ</w:t>
      </w:r>
      <w:r w:rsidR="00C5404E" w:rsidRPr="001D3BC3">
        <w:rPr>
          <w:spacing w:val="4"/>
          <w:szCs w:val="28"/>
          <w:lang w:val="de-DE"/>
        </w:rPr>
        <w:t xml:space="preserve">m Xuyên </w:t>
      </w:r>
      <w:r w:rsidR="00FD0D84" w:rsidRPr="001D3BC3">
        <w:rPr>
          <w:spacing w:val="4"/>
          <w:szCs w:val="28"/>
          <w:lang w:val="de-DE"/>
        </w:rPr>
        <w:t xml:space="preserve">2,642 km, Kỳ </w:t>
      </w:r>
      <w:r w:rsidR="001804B2" w:rsidRPr="001D3BC3">
        <w:rPr>
          <w:spacing w:val="4"/>
          <w:szCs w:val="28"/>
          <w:lang w:val="de-DE"/>
        </w:rPr>
        <w:t>Anh</w:t>
      </w:r>
      <w:r w:rsidR="00FD0D84" w:rsidRPr="001D3BC3">
        <w:rPr>
          <w:spacing w:val="4"/>
          <w:szCs w:val="28"/>
          <w:lang w:val="de-DE"/>
        </w:rPr>
        <w:t xml:space="preserve"> 2,529 km, Hương Sơn 1,65 km, Thị xã Kỳ</w:t>
      </w:r>
      <w:r w:rsidR="00C5404E" w:rsidRPr="001D3BC3">
        <w:rPr>
          <w:spacing w:val="4"/>
          <w:szCs w:val="28"/>
          <w:lang w:val="de-DE"/>
        </w:rPr>
        <w:t xml:space="preserve"> Anh </w:t>
      </w:r>
      <w:r w:rsidR="00E15F3B" w:rsidRPr="001D3BC3">
        <w:rPr>
          <w:spacing w:val="4"/>
          <w:szCs w:val="28"/>
          <w:lang w:val="de-DE"/>
        </w:rPr>
        <w:t xml:space="preserve">0,282 km, </w:t>
      </w:r>
      <w:r w:rsidR="00FD0D84" w:rsidRPr="001D3BC3">
        <w:rPr>
          <w:spacing w:val="4"/>
          <w:szCs w:val="28"/>
          <w:lang w:val="de-DE"/>
        </w:rPr>
        <w:t>Thạch Hà 0,273 km, Thị xã Hồng Lĩnh 0,167 km</w:t>
      </w:r>
      <w:r w:rsidRPr="001D3BC3">
        <w:rPr>
          <w:spacing w:val="4"/>
          <w:szCs w:val="28"/>
          <w:lang w:val="de-DE"/>
        </w:rPr>
        <w:t>...</w:t>
      </w:r>
      <w:r w:rsidR="000B47FE" w:rsidRPr="001D3BC3">
        <w:rPr>
          <w:spacing w:val="4"/>
          <w:szCs w:val="28"/>
          <w:lang w:val="de-DE"/>
        </w:rPr>
        <w:t xml:space="preserve">Lũy kế đến ngày 16/8/2019, toàn tỉnh làm được </w:t>
      </w:r>
      <w:r w:rsidR="00564E01" w:rsidRPr="001D3BC3">
        <w:rPr>
          <w:spacing w:val="4"/>
          <w:szCs w:val="28"/>
          <w:lang w:val="de-DE"/>
        </w:rPr>
        <w:t>134,083</w:t>
      </w:r>
      <w:r w:rsidR="000B47FE" w:rsidRPr="001D3BC3">
        <w:rPr>
          <w:spacing w:val="4"/>
          <w:szCs w:val="28"/>
          <w:lang w:val="de-DE"/>
        </w:rPr>
        <w:t xml:space="preserve">/KH </w:t>
      </w:r>
      <w:r w:rsidR="00564E01" w:rsidRPr="001D3BC3">
        <w:rPr>
          <w:spacing w:val="4"/>
          <w:szCs w:val="28"/>
          <w:lang w:val="de-DE"/>
        </w:rPr>
        <w:t xml:space="preserve">289,628 </w:t>
      </w:r>
      <w:r w:rsidR="000B47FE" w:rsidRPr="001D3BC3">
        <w:rPr>
          <w:spacing w:val="4"/>
          <w:szCs w:val="28"/>
          <w:lang w:val="de-DE"/>
        </w:rPr>
        <w:t xml:space="preserve">km, đạt </w:t>
      </w:r>
      <w:r w:rsidR="00564E01" w:rsidRPr="001D3BC3">
        <w:rPr>
          <w:spacing w:val="4"/>
          <w:szCs w:val="28"/>
          <w:lang w:val="de-DE"/>
        </w:rPr>
        <w:t xml:space="preserve">46% KH, các huyện đạt khá là </w:t>
      </w:r>
      <w:r w:rsidR="00E51A53" w:rsidRPr="001D3BC3">
        <w:rPr>
          <w:spacing w:val="4"/>
          <w:szCs w:val="28"/>
          <w:lang w:val="de-DE"/>
        </w:rPr>
        <w:t>Kỳ Anh 70%, Hương Sơn 60%, Đức Thọ 53%...</w:t>
      </w:r>
    </w:p>
    <w:p w:rsidR="00845E1C" w:rsidRPr="001D3BC3" w:rsidRDefault="00845E1C" w:rsidP="006A67A0">
      <w:pPr>
        <w:tabs>
          <w:tab w:val="left" w:pos="6946"/>
        </w:tabs>
        <w:spacing w:after="0" w:line="240" w:lineRule="auto"/>
        <w:ind w:firstLine="720"/>
        <w:contextualSpacing/>
        <w:jc w:val="both"/>
        <w:rPr>
          <w:szCs w:val="28"/>
        </w:rPr>
      </w:pPr>
      <w:r w:rsidRPr="001D3BC3">
        <w:rPr>
          <w:szCs w:val="28"/>
        </w:rPr>
        <w:t>+ Kênh mương nội đồng: Trong tháng 8, toàn tỉnh làm đượ</w:t>
      </w:r>
      <w:r w:rsidR="00F10AF4" w:rsidRPr="001D3BC3">
        <w:rPr>
          <w:szCs w:val="28"/>
        </w:rPr>
        <w:t>c 2,51</w:t>
      </w:r>
      <w:r w:rsidRPr="001D3BC3">
        <w:rPr>
          <w:szCs w:val="28"/>
        </w:rPr>
        <w:t xml:space="preserve"> km</w:t>
      </w:r>
      <w:r w:rsidR="00F10AF4" w:rsidRPr="001D3BC3">
        <w:rPr>
          <w:szCs w:val="28"/>
        </w:rPr>
        <w:t xml:space="preserve"> tại Nghi Xuân 1,56 km, Can Lộc 0,75 km</w:t>
      </w:r>
      <w:r w:rsidRPr="001D3BC3">
        <w:rPr>
          <w:szCs w:val="28"/>
        </w:rPr>
        <w:t xml:space="preserve">; lũy kế đến ngày </w:t>
      </w:r>
      <w:r w:rsidR="00A906DE" w:rsidRPr="001D3BC3">
        <w:rPr>
          <w:szCs w:val="28"/>
        </w:rPr>
        <w:t>1</w:t>
      </w:r>
      <w:r w:rsidR="008B3E5F" w:rsidRPr="001D3BC3">
        <w:rPr>
          <w:szCs w:val="28"/>
        </w:rPr>
        <w:t>9</w:t>
      </w:r>
      <w:r w:rsidR="00A906DE" w:rsidRPr="001D3BC3">
        <w:rPr>
          <w:szCs w:val="28"/>
        </w:rPr>
        <w:t>/8/2019</w:t>
      </w:r>
      <w:r w:rsidRPr="001D3BC3">
        <w:rPr>
          <w:szCs w:val="28"/>
        </w:rPr>
        <w:t xml:space="preserve">, toàn tỉnh làm được </w:t>
      </w:r>
      <w:r w:rsidR="00B36BBA" w:rsidRPr="001D3BC3">
        <w:rPr>
          <w:szCs w:val="28"/>
        </w:rPr>
        <w:t>33,59</w:t>
      </w:r>
      <w:r w:rsidR="0050538A" w:rsidRPr="001D3BC3">
        <w:rPr>
          <w:szCs w:val="28"/>
        </w:rPr>
        <w:t xml:space="preserve">/92 </w:t>
      </w:r>
      <w:r w:rsidRPr="001D3BC3">
        <w:rPr>
          <w:szCs w:val="28"/>
        </w:rPr>
        <w:t>km kênh mương nội đồng (đạ</w:t>
      </w:r>
      <w:r w:rsidR="00B36BBA" w:rsidRPr="001D3BC3">
        <w:rPr>
          <w:szCs w:val="28"/>
        </w:rPr>
        <w:t>t 36,5</w:t>
      </w:r>
      <w:r w:rsidRPr="001D3BC3">
        <w:rPr>
          <w:szCs w:val="28"/>
        </w:rPr>
        <w:t xml:space="preserve"> % KH), các huyện đạt kết quả khá </w:t>
      </w:r>
      <w:r w:rsidR="00E04BA4" w:rsidRPr="001D3BC3">
        <w:rPr>
          <w:szCs w:val="28"/>
        </w:rPr>
        <w:t>Nghi Xuân, Thạch Hà, Cẩm Xuyên</w:t>
      </w:r>
      <w:r w:rsidR="00373161" w:rsidRPr="001D3BC3">
        <w:rPr>
          <w:szCs w:val="28"/>
        </w:rPr>
        <w:t>…</w:t>
      </w:r>
    </w:p>
    <w:p w:rsidR="007B1B1B" w:rsidRPr="001D3BC3" w:rsidRDefault="007B1B1B" w:rsidP="007B1B1B">
      <w:pPr>
        <w:tabs>
          <w:tab w:val="left" w:pos="6946"/>
        </w:tabs>
        <w:spacing w:after="0" w:line="240" w:lineRule="auto"/>
        <w:ind w:firstLine="720"/>
        <w:contextualSpacing/>
        <w:jc w:val="center"/>
        <w:rPr>
          <w:i/>
          <w:szCs w:val="28"/>
        </w:rPr>
      </w:pPr>
      <w:r w:rsidRPr="001D3BC3">
        <w:rPr>
          <w:i/>
          <w:szCs w:val="28"/>
        </w:rPr>
        <w:t>(chi tiết có biể</w:t>
      </w:r>
      <w:r w:rsidR="007659FB" w:rsidRPr="001D3BC3">
        <w:rPr>
          <w:i/>
          <w:szCs w:val="28"/>
        </w:rPr>
        <w:t>u 5,6</w:t>
      </w:r>
      <w:r w:rsidRPr="001D3BC3">
        <w:rPr>
          <w:i/>
          <w:szCs w:val="28"/>
        </w:rPr>
        <w:t xml:space="preserve"> kèm theo)</w:t>
      </w:r>
    </w:p>
    <w:p w:rsidR="00241871" w:rsidRPr="001D3BC3" w:rsidRDefault="00D6412E" w:rsidP="006A67A0">
      <w:pPr>
        <w:tabs>
          <w:tab w:val="left" w:pos="6946"/>
        </w:tabs>
        <w:spacing w:after="0" w:line="240" w:lineRule="auto"/>
        <w:ind w:firstLine="720"/>
        <w:contextualSpacing/>
        <w:jc w:val="both"/>
        <w:rPr>
          <w:szCs w:val="28"/>
          <w:shd w:val="clear" w:color="auto" w:fill="FFFFFF"/>
          <w:lang w:val="sq-AL"/>
        </w:rPr>
      </w:pPr>
      <w:r w:rsidRPr="001D3BC3">
        <w:rPr>
          <w:spacing w:val="4"/>
          <w:szCs w:val="28"/>
          <w:lang w:val="de-DE"/>
        </w:rPr>
        <w:t xml:space="preserve">Các nhà văn hóa thôn </w:t>
      </w:r>
      <w:r w:rsidR="004C700C" w:rsidRPr="001D3BC3">
        <w:rPr>
          <w:spacing w:val="4"/>
          <w:szCs w:val="28"/>
          <w:lang w:val="de-DE"/>
        </w:rPr>
        <w:t>được đẩy nhanh tiến độ</w:t>
      </w:r>
      <w:r w:rsidR="00981AD0" w:rsidRPr="001D3BC3">
        <w:rPr>
          <w:spacing w:val="4"/>
          <w:szCs w:val="28"/>
          <w:lang w:val="de-DE"/>
        </w:rPr>
        <w:t>; các địa phương tập trung nâng cấp cơ sở vật chất, chỉnh trang cảnh quan để chuẩn bị năm học mới.</w:t>
      </w:r>
      <w:r w:rsidR="004C700C" w:rsidRPr="001D3BC3">
        <w:rPr>
          <w:spacing w:val="4"/>
          <w:szCs w:val="28"/>
          <w:lang w:val="de-DE"/>
        </w:rPr>
        <w:t xml:space="preserve"> </w:t>
      </w:r>
      <w:r w:rsidR="006A7D21" w:rsidRPr="001D3BC3">
        <w:rPr>
          <w:spacing w:val="4"/>
          <w:szCs w:val="28"/>
          <w:lang w:val="de-DE"/>
        </w:rPr>
        <w:t>Đối với các dự án đầu tư xây dựng khác đã cơ bản hoàn thành các thủ tục, nhiều dự án đang tổ chức đấu thầu và tổ chức triển khai thực hiện.</w:t>
      </w:r>
    </w:p>
    <w:p w:rsidR="00A05B48" w:rsidRPr="001D3BC3" w:rsidRDefault="00045746" w:rsidP="006A67A0">
      <w:pPr>
        <w:spacing w:after="0" w:line="240" w:lineRule="auto"/>
        <w:ind w:firstLine="720"/>
        <w:contextualSpacing/>
        <w:jc w:val="both"/>
        <w:rPr>
          <w:szCs w:val="28"/>
          <w:shd w:val="clear" w:color="auto" w:fill="FFFFFF"/>
        </w:rPr>
      </w:pPr>
      <w:r w:rsidRPr="001D3BC3">
        <w:rPr>
          <w:b/>
          <w:bCs/>
          <w:szCs w:val="28"/>
        </w:rPr>
        <w:t>3. Văn hoá, xã hội, môi trường có</w:t>
      </w:r>
      <w:r w:rsidR="00A2409D" w:rsidRPr="001D3BC3">
        <w:rPr>
          <w:b/>
          <w:bCs/>
          <w:szCs w:val="28"/>
        </w:rPr>
        <w:t xml:space="preserve"> nhiều</w:t>
      </w:r>
      <w:r w:rsidRPr="001D3BC3">
        <w:rPr>
          <w:b/>
          <w:bCs/>
          <w:szCs w:val="28"/>
        </w:rPr>
        <w:t xml:space="preserve"> chuyển biến tích cực</w:t>
      </w:r>
      <w:r w:rsidRPr="001D3BC3">
        <w:rPr>
          <w:bCs/>
          <w:szCs w:val="28"/>
        </w:rPr>
        <w:t xml:space="preserve">: </w:t>
      </w:r>
      <w:r w:rsidR="00FC0446" w:rsidRPr="001D3BC3">
        <w:rPr>
          <w:spacing w:val="4"/>
          <w:szCs w:val="28"/>
          <w:lang w:val="de-DE"/>
        </w:rPr>
        <w:t>C</w:t>
      </w:r>
      <w:r w:rsidR="00A05B48" w:rsidRPr="001D3BC3">
        <w:rPr>
          <w:spacing w:val="4"/>
          <w:szCs w:val="28"/>
          <w:lang w:val="de-DE"/>
        </w:rPr>
        <w:t>ác</w:t>
      </w:r>
      <w:r w:rsidR="00E078DD" w:rsidRPr="001D3BC3">
        <w:rPr>
          <w:spacing w:val="4"/>
          <w:szCs w:val="28"/>
          <w:lang w:val="de-DE"/>
        </w:rPr>
        <w:t xml:space="preserve"> hoạt động văn hóa thể thao ở các cộng đồng dân cư khá sôi độ</w:t>
      </w:r>
      <w:r w:rsidR="00283688" w:rsidRPr="001D3BC3">
        <w:rPr>
          <w:spacing w:val="4"/>
          <w:szCs w:val="28"/>
          <w:lang w:val="de-DE"/>
        </w:rPr>
        <w:t xml:space="preserve">ng, </w:t>
      </w:r>
      <w:r w:rsidR="00D167E4" w:rsidRPr="001D3BC3">
        <w:rPr>
          <w:spacing w:val="4"/>
          <w:szCs w:val="28"/>
          <w:lang w:val="de-DE"/>
        </w:rPr>
        <w:t>công nhận</w:t>
      </w:r>
      <w:r w:rsidR="00E021DB" w:rsidRPr="001D3BC3">
        <w:rPr>
          <w:spacing w:val="4"/>
          <w:szCs w:val="28"/>
          <w:lang w:val="de-DE"/>
        </w:rPr>
        <w:t xml:space="preserve"> thêm 22 di tích Lịch sử - Văn hóa</w:t>
      </w:r>
      <w:r w:rsidR="00107DAB" w:rsidRPr="001D3BC3">
        <w:rPr>
          <w:spacing w:val="4"/>
          <w:szCs w:val="28"/>
          <w:lang w:val="de-DE"/>
        </w:rPr>
        <w:t xml:space="preserve"> </w:t>
      </w:r>
      <w:r w:rsidR="00E021DB" w:rsidRPr="001D3BC3">
        <w:rPr>
          <w:spacing w:val="4"/>
          <w:szCs w:val="28"/>
          <w:lang w:val="de-DE"/>
        </w:rPr>
        <w:t xml:space="preserve">cấp tỉnh. </w:t>
      </w:r>
      <w:r w:rsidR="00695135" w:rsidRPr="001D3BC3">
        <w:rPr>
          <w:szCs w:val="28"/>
          <w:shd w:val="clear" w:color="auto" w:fill="FFFFFF"/>
        </w:rPr>
        <w:t>Công tác phòng chống dịch bệnh, đặc biệt là phòng chống bệnh sốt xuất huyết và các dịch bệnh mùa hè tiếp tục được ngành chú trọ</w:t>
      </w:r>
      <w:r w:rsidR="00283688" w:rsidRPr="001D3BC3">
        <w:rPr>
          <w:szCs w:val="28"/>
          <w:shd w:val="clear" w:color="auto" w:fill="FFFFFF"/>
        </w:rPr>
        <w:t>ng quan tâm</w:t>
      </w:r>
      <w:r w:rsidR="00987BB5" w:rsidRPr="001D3BC3">
        <w:rPr>
          <w:bCs/>
          <w:szCs w:val="28"/>
        </w:rPr>
        <w:t xml:space="preserve">. </w:t>
      </w:r>
      <w:r w:rsidR="00283688" w:rsidRPr="001D3BC3">
        <w:rPr>
          <w:bCs/>
          <w:szCs w:val="28"/>
        </w:rPr>
        <w:t>M</w:t>
      </w:r>
      <w:r w:rsidR="00283688" w:rsidRPr="001D3BC3">
        <w:rPr>
          <w:spacing w:val="4"/>
          <w:szCs w:val="28"/>
          <w:lang w:val="de-DE"/>
        </w:rPr>
        <w:t xml:space="preserve">ôi trường nhiều địa phương chuyển biến tích cực, được quan tâm cao hơn, </w:t>
      </w:r>
      <w:r w:rsidR="00283688" w:rsidRPr="001D3BC3">
        <w:rPr>
          <w:bCs/>
          <w:szCs w:val="28"/>
        </w:rPr>
        <w:t>khánh thành giai đoạn 1 Nhà máy xử lý rác tại Thị trấn Nghèn, huyện Can Lộc</w:t>
      </w:r>
      <w:r w:rsidR="00283688" w:rsidRPr="001D3BC3">
        <w:rPr>
          <w:spacing w:val="4"/>
          <w:szCs w:val="28"/>
          <w:lang w:val="de-DE"/>
        </w:rPr>
        <w:t>.</w:t>
      </w:r>
    </w:p>
    <w:p w:rsidR="00045746" w:rsidRPr="001D3BC3" w:rsidRDefault="00045746" w:rsidP="006A67A0">
      <w:pPr>
        <w:spacing w:after="0" w:line="240" w:lineRule="auto"/>
        <w:ind w:firstLine="720"/>
        <w:contextualSpacing/>
        <w:jc w:val="both"/>
        <w:rPr>
          <w:b/>
          <w:bCs/>
          <w:spacing w:val="-2"/>
          <w:szCs w:val="28"/>
        </w:rPr>
      </w:pPr>
      <w:r w:rsidRPr="001D3BC3">
        <w:rPr>
          <w:b/>
          <w:bCs/>
          <w:spacing w:val="-2"/>
          <w:szCs w:val="28"/>
        </w:rPr>
        <w:t>4</w:t>
      </w:r>
      <w:r w:rsidRPr="001D3BC3">
        <w:rPr>
          <w:bCs/>
          <w:spacing w:val="-2"/>
          <w:szCs w:val="28"/>
        </w:rPr>
        <w:t xml:space="preserve">. </w:t>
      </w:r>
      <w:r w:rsidR="00C87C52" w:rsidRPr="001D3BC3">
        <w:rPr>
          <w:b/>
          <w:spacing w:val="-2"/>
          <w:szCs w:val="28"/>
          <w:lang w:val="sq-AL"/>
        </w:rPr>
        <w:t>Hệ thống tổ chức chính trị và An ninh trật tự xã hội</w:t>
      </w:r>
      <w:r w:rsidR="00986596" w:rsidRPr="001D3BC3">
        <w:rPr>
          <w:b/>
          <w:spacing w:val="-2"/>
          <w:szCs w:val="28"/>
          <w:lang w:val="sq-AL"/>
        </w:rPr>
        <w:t xml:space="preserve"> đ</w:t>
      </w:r>
      <w:r w:rsidR="00C87C52" w:rsidRPr="001D3BC3">
        <w:rPr>
          <w:b/>
          <w:spacing w:val="-2"/>
          <w:szCs w:val="28"/>
          <w:lang w:val="sq-AL"/>
        </w:rPr>
        <w:t>ược giữ vững, cơ bản ổn đị</w:t>
      </w:r>
      <w:r w:rsidR="00BA5AFE" w:rsidRPr="001D3BC3">
        <w:rPr>
          <w:b/>
          <w:spacing w:val="-2"/>
          <w:szCs w:val="28"/>
          <w:lang w:val="sq-AL"/>
        </w:rPr>
        <w:t>nh:</w:t>
      </w:r>
      <w:r w:rsidR="000804BD" w:rsidRPr="001D3BC3">
        <w:rPr>
          <w:b/>
          <w:spacing w:val="-2"/>
          <w:szCs w:val="28"/>
          <w:lang w:val="sq-AL"/>
        </w:rPr>
        <w:t xml:space="preserve"> </w:t>
      </w:r>
      <w:r w:rsidR="009A56E8" w:rsidRPr="001D3BC3">
        <w:rPr>
          <w:spacing w:val="-2"/>
          <w:szCs w:val="28"/>
          <w:lang w:val="de-DE"/>
        </w:rPr>
        <w:t xml:space="preserve">Các địa phương nằm trong lộ trình sáp nhập đã tổ chức </w:t>
      </w:r>
      <w:r w:rsidR="00B5468A" w:rsidRPr="001D3BC3">
        <w:rPr>
          <w:spacing w:val="-2"/>
          <w:szCs w:val="28"/>
          <w:lang w:val="de-DE"/>
        </w:rPr>
        <w:t xml:space="preserve">lấy ý kiến </w:t>
      </w:r>
      <w:r w:rsidR="00EA51D4" w:rsidRPr="001D3BC3">
        <w:rPr>
          <w:spacing w:val="-2"/>
          <w:szCs w:val="28"/>
          <w:lang w:val="de-DE"/>
        </w:rPr>
        <w:t>người d</w:t>
      </w:r>
      <w:r w:rsidR="004D375B" w:rsidRPr="001D3BC3">
        <w:rPr>
          <w:spacing w:val="-2"/>
          <w:szCs w:val="28"/>
          <w:lang w:val="de-DE"/>
        </w:rPr>
        <w:t xml:space="preserve">ân, tỷ lệ người dân đồng ý đạt cao; </w:t>
      </w:r>
      <w:r w:rsidR="00B5468A" w:rsidRPr="001D3BC3">
        <w:rPr>
          <w:spacing w:val="-2"/>
          <w:szCs w:val="28"/>
          <w:lang w:val="de-DE"/>
        </w:rPr>
        <w:t xml:space="preserve">HĐND tỉnh đã ra Nghị quyết về việc điều chỉnh địa giới hành chính và sắp xếp các đơn vị hành chính cấp xã trên địa bàn tỉnh giai đoạn 2019 </w:t>
      </w:r>
      <w:r w:rsidR="009D0DC9" w:rsidRPr="001D3BC3">
        <w:rPr>
          <w:spacing w:val="-2"/>
          <w:szCs w:val="28"/>
          <w:lang w:val="de-DE"/>
        </w:rPr>
        <w:t>–</w:t>
      </w:r>
      <w:r w:rsidR="00B5468A" w:rsidRPr="001D3BC3">
        <w:rPr>
          <w:spacing w:val="-2"/>
          <w:szCs w:val="28"/>
          <w:lang w:val="de-DE"/>
        </w:rPr>
        <w:t xml:space="preserve"> 2021</w:t>
      </w:r>
      <w:r w:rsidR="009D0DC9" w:rsidRPr="001D3BC3">
        <w:rPr>
          <w:spacing w:val="-2"/>
          <w:szCs w:val="28"/>
          <w:lang w:val="de-DE"/>
        </w:rPr>
        <w:t xml:space="preserve">. </w:t>
      </w:r>
      <w:r w:rsidR="005B1BA8" w:rsidRPr="001D3BC3">
        <w:rPr>
          <w:spacing w:val="-2"/>
          <w:szCs w:val="28"/>
          <w:lang w:val="de-DE"/>
        </w:rPr>
        <w:t>A</w:t>
      </w:r>
      <w:r w:rsidRPr="001D3BC3">
        <w:rPr>
          <w:bCs/>
          <w:spacing w:val="-2"/>
          <w:szCs w:val="28"/>
        </w:rPr>
        <w:t>n ninh trật tự xã hội được duy trì, cơ bản ổn định.</w:t>
      </w:r>
    </w:p>
    <w:p w:rsidR="00AC756C" w:rsidRPr="001D3BC3" w:rsidRDefault="00045746" w:rsidP="006A67A0">
      <w:pPr>
        <w:spacing w:after="0" w:line="240" w:lineRule="auto"/>
        <w:ind w:firstLine="720"/>
        <w:contextualSpacing/>
        <w:jc w:val="both"/>
        <w:rPr>
          <w:spacing w:val="4"/>
          <w:szCs w:val="28"/>
          <w:lang w:val="de-DE"/>
        </w:rPr>
      </w:pPr>
      <w:r w:rsidRPr="001D3BC3">
        <w:rPr>
          <w:b/>
          <w:iCs/>
          <w:szCs w:val="28"/>
          <w:lang w:val="da-DK"/>
        </w:rPr>
        <w:t>5</w:t>
      </w:r>
      <w:r w:rsidRPr="001D3BC3">
        <w:rPr>
          <w:iCs/>
          <w:szCs w:val="28"/>
          <w:lang w:val="da-DK"/>
        </w:rPr>
        <w:t xml:space="preserve">. </w:t>
      </w:r>
      <w:r w:rsidRPr="001D3BC3">
        <w:rPr>
          <w:rStyle w:val="fontstyle01"/>
          <w:b/>
          <w:color w:val="auto"/>
        </w:rPr>
        <w:t>Xây dựng Khu dân cư NTM kiểu mẫu, Vườn mẫ</w:t>
      </w:r>
      <w:r w:rsidR="00AC756C" w:rsidRPr="001D3BC3">
        <w:rPr>
          <w:rStyle w:val="fontstyle01"/>
          <w:b/>
          <w:color w:val="auto"/>
        </w:rPr>
        <w:t>u</w:t>
      </w:r>
      <w:r w:rsidR="00526CDB" w:rsidRPr="001D3BC3">
        <w:rPr>
          <w:rStyle w:val="fontstyle01"/>
          <w:b/>
          <w:color w:val="auto"/>
        </w:rPr>
        <w:t xml:space="preserve">: </w:t>
      </w:r>
      <w:r w:rsidR="00526CDB" w:rsidRPr="001D3BC3">
        <w:rPr>
          <w:rStyle w:val="fontstyle01"/>
          <w:color w:val="auto"/>
        </w:rPr>
        <w:t>Đ</w:t>
      </w:r>
      <w:r w:rsidR="00B010FB" w:rsidRPr="001D3BC3">
        <w:rPr>
          <w:rStyle w:val="fontstyle01"/>
          <w:color w:val="auto"/>
        </w:rPr>
        <w:t>ược tập trung cao hơn, đạt được khối lượng lớn</w:t>
      </w:r>
      <w:r w:rsidR="005836FB" w:rsidRPr="001D3BC3">
        <w:rPr>
          <w:rStyle w:val="fontstyle01"/>
          <w:color w:val="auto"/>
        </w:rPr>
        <w:t>, nhất là các xã trình thẩm định đạt chuẩn nông thôn mới, nông thôn mới nâng cao đợt 1</w:t>
      </w:r>
      <w:r w:rsidR="00526CDB" w:rsidRPr="001D3BC3">
        <w:rPr>
          <w:rStyle w:val="fontstyle01"/>
          <w:color w:val="auto"/>
        </w:rPr>
        <w:t xml:space="preserve">. </w:t>
      </w:r>
      <w:r w:rsidR="004C0F78" w:rsidRPr="001D3BC3">
        <w:rPr>
          <w:spacing w:val="4"/>
          <w:szCs w:val="28"/>
          <w:lang w:val="de-DE"/>
        </w:rPr>
        <w:t>Qua kiể</w:t>
      </w:r>
      <w:r w:rsidR="00692EDC" w:rsidRPr="001D3BC3">
        <w:rPr>
          <w:spacing w:val="4"/>
          <w:szCs w:val="28"/>
          <w:lang w:val="de-DE"/>
        </w:rPr>
        <w:t>m tra,</w:t>
      </w:r>
      <w:r w:rsidR="004C0F78" w:rsidRPr="001D3BC3">
        <w:rPr>
          <w:spacing w:val="4"/>
          <w:szCs w:val="28"/>
          <w:lang w:val="de-DE"/>
        </w:rPr>
        <w:t xml:space="preserve"> có thêm </w:t>
      </w:r>
      <w:r w:rsidR="008A5D96" w:rsidRPr="001D3BC3">
        <w:rPr>
          <w:spacing w:val="4"/>
          <w:szCs w:val="28"/>
          <w:lang w:val="de-DE"/>
        </w:rPr>
        <w:t>15</w:t>
      </w:r>
      <w:r w:rsidR="004C0F78" w:rsidRPr="001D3BC3">
        <w:rPr>
          <w:spacing w:val="4"/>
          <w:szCs w:val="28"/>
          <w:lang w:val="de-DE"/>
        </w:rPr>
        <w:t xml:space="preserve"> Khu dân cư NTM kiểu mẫu đạt chuẩn</w:t>
      </w:r>
      <w:r w:rsidR="0066403D" w:rsidRPr="001D3BC3">
        <w:rPr>
          <w:szCs w:val="28"/>
          <w:shd w:val="clear" w:color="auto" w:fill="FFFFFF"/>
        </w:rPr>
        <w:t xml:space="preserve">; 2 </w:t>
      </w:r>
      <w:r w:rsidR="0066403D" w:rsidRPr="001D3BC3">
        <w:rPr>
          <w:spacing w:val="4"/>
          <w:szCs w:val="28"/>
          <w:lang w:val="de-DE"/>
        </w:rPr>
        <w:t>huyện Cẩm Xuyên, Hương Khê đã</w:t>
      </w:r>
      <w:r w:rsidR="0066403D" w:rsidRPr="001D3BC3">
        <w:rPr>
          <w:szCs w:val="28"/>
        </w:rPr>
        <w:t xml:space="preserve"> tổ chức Hội thảo xây dựng khu dân cư nông thôn mới kiểu mẫu, vườn mẫu, đúc kết được nhiều bài học kinh nghiệm quý.</w:t>
      </w:r>
    </w:p>
    <w:p w:rsidR="00045746" w:rsidRPr="001D3BC3" w:rsidRDefault="00045746" w:rsidP="006A67A0">
      <w:pPr>
        <w:spacing w:after="0" w:line="240" w:lineRule="auto"/>
        <w:ind w:firstLine="720"/>
        <w:contextualSpacing/>
        <w:jc w:val="both"/>
        <w:rPr>
          <w:bCs/>
          <w:spacing w:val="-2"/>
          <w:szCs w:val="28"/>
          <w:lang w:val="sq-AL"/>
        </w:rPr>
      </w:pPr>
      <w:r w:rsidRPr="001D3BC3">
        <w:rPr>
          <w:bCs/>
          <w:i/>
          <w:spacing w:val="-2"/>
          <w:szCs w:val="28"/>
          <w:lang w:val="sq-AL"/>
        </w:rPr>
        <w:t xml:space="preserve">* </w:t>
      </w:r>
      <w:r w:rsidR="001F75B7" w:rsidRPr="001D3BC3">
        <w:rPr>
          <w:bCs/>
          <w:i/>
          <w:spacing w:val="-2"/>
          <w:szCs w:val="28"/>
          <w:lang w:val="sq-AL"/>
        </w:rPr>
        <w:t>K</w:t>
      </w:r>
      <w:r w:rsidRPr="001D3BC3">
        <w:rPr>
          <w:bCs/>
          <w:i/>
          <w:spacing w:val="-2"/>
          <w:szCs w:val="28"/>
          <w:lang w:val="sq-AL"/>
        </w:rPr>
        <w:t>ết quả thực hiệ</w:t>
      </w:r>
      <w:r w:rsidR="001F75B7" w:rsidRPr="001D3BC3">
        <w:rPr>
          <w:bCs/>
          <w:i/>
          <w:spacing w:val="-2"/>
          <w:szCs w:val="28"/>
          <w:lang w:val="sq-AL"/>
        </w:rPr>
        <w:t xml:space="preserve">n </w:t>
      </w:r>
      <w:r w:rsidR="000F348F" w:rsidRPr="001D3BC3">
        <w:rPr>
          <w:bCs/>
          <w:i/>
          <w:spacing w:val="-2"/>
          <w:szCs w:val="28"/>
          <w:lang w:val="sq-AL"/>
        </w:rPr>
        <w:t>ở các nhóm</w:t>
      </w:r>
      <w:r w:rsidR="001F75B7" w:rsidRPr="001D3BC3">
        <w:rPr>
          <w:bCs/>
          <w:i/>
          <w:spacing w:val="-2"/>
          <w:szCs w:val="28"/>
          <w:lang w:val="sq-AL"/>
        </w:rPr>
        <w:t xml:space="preserve"> x</w:t>
      </w:r>
      <w:r w:rsidRPr="001D3BC3">
        <w:rPr>
          <w:bCs/>
          <w:i/>
          <w:spacing w:val="-2"/>
          <w:szCs w:val="28"/>
          <w:lang w:val="sq-AL"/>
        </w:rPr>
        <w:t>ã</w:t>
      </w:r>
      <w:r w:rsidRPr="001D3BC3">
        <w:rPr>
          <w:bCs/>
          <w:spacing w:val="-2"/>
          <w:szCs w:val="28"/>
          <w:lang w:val="sq-AL"/>
        </w:rPr>
        <w:t xml:space="preserve">: </w:t>
      </w:r>
    </w:p>
    <w:p w:rsidR="00254B07" w:rsidRPr="001D3BC3" w:rsidRDefault="001F75B7" w:rsidP="006A67A0">
      <w:pPr>
        <w:spacing w:after="0" w:line="240" w:lineRule="auto"/>
        <w:ind w:firstLine="720"/>
        <w:contextualSpacing/>
        <w:jc w:val="both"/>
        <w:rPr>
          <w:szCs w:val="28"/>
        </w:rPr>
      </w:pPr>
      <w:r w:rsidRPr="001D3BC3">
        <w:rPr>
          <w:rStyle w:val="fontstyle01"/>
          <w:i/>
          <w:color w:val="auto"/>
        </w:rPr>
        <w:lastRenderedPageBreak/>
        <w:t>(1)</w:t>
      </w:r>
      <w:r w:rsidR="00045746" w:rsidRPr="001D3BC3">
        <w:rPr>
          <w:bCs/>
          <w:i/>
          <w:spacing w:val="-2"/>
          <w:szCs w:val="28"/>
          <w:lang w:val="sq-AL"/>
        </w:rPr>
        <w:t xml:space="preserve"> </w:t>
      </w:r>
      <w:r w:rsidR="00BD3CCD" w:rsidRPr="001D3BC3">
        <w:rPr>
          <w:bCs/>
          <w:i/>
          <w:spacing w:val="-2"/>
          <w:szCs w:val="28"/>
          <w:lang w:val="sq-AL"/>
        </w:rPr>
        <w:t xml:space="preserve">Nhóm </w:t>
      </w:r>
      <w:r w:rsidR="00045746" w:rsidRPr="001D3BC3">
        <w:rPr>
          <w:bCs/>
          <w:i/>
          <w:spacing w:val="-2"/>
          <w:szCs w:val="28"/>
          <w:lang w:val="sq-AL"/>
        </w:rPr>
        <w:t>xã đã đạt chuẩ</w:t>
      </w:r>
      <w:r w:rsidR="00B44A42" w:rsidRPr="001D3BC3">
        <w:rPr>
          <w:bCs/>
          <w:i/>
          <w:spacing w:val="-2"/>
          <w:szCs w:val="28"/>
          <w:lang w:val="sq-AL"/>
        </w:rPr>
        <w:t xml:space="preserve">n: </w:t>
      </w:r>
      <w:r w:rsidR="00B44A42" w:rsidRPr="001D3BC3">
        <w:rPr>
          <w:bCs/>
          <w:spacing w:val="-2"/>
          <w:szCs w:val="28"/>
          <w:lang w:val="sq-AL"/>
        </w:rPr>
        <w:t xml:space="preserve">Các xã đã có sự tập trung, nâng cấp theo quy định mới, nhất là các xã đã đạt chuẩn </w:t>
      </w:r>
      <w:r w:rsidR="00045746" w:rsidRPr="001D3BC3">
        <w:rPr>
          <w:bCs/>
          <w:spacing w:val="-2"/>
          <w:szCs w:val="28"/>
          <w:lang w:val="sq-AL"/>
        </w:rPr>
        <w:t>2013-2015</w:t>
      </w:r>
      <w:r w:rsidR="009254BD" w:rsidRPr="001D3BC3">
        <w:rPr>
          <w:bCs/>
          <w:spacing w:val="-2"/>
          <w:szCs w:val="28"/>
          <w:lang w:val="sq-AL"/>
        </w:rPr>
        <w:t xml:space="preserve"> chuyển biế</w:t>
      </w:r>
      <w:r w:rsidR="00E86F4A" w:rsidRPr="001D3BC3">
        <w:rPr>
          <w:bCs/>
          <w:spacing w:val="-2"/>
          <w:szCs w:val="28"/>
          <w:lang w:val="sq-AL"/>
        </w:rPr>
        <w:t>n kém</w:t>
      </w:r>
      <w:r w:rsidR="00B44A42" w:rsidRPr="001D3BC3">
        <w:rPr>
          <w:bCs/>
          <w:spacing w:val="-2"/>
          <w:szCs w:val="28"/>
          <w:lang w:val="sq-AL"/>
        </w:rPr>
        <w:t xml:space="preserve"> </w:t>
      </w:r>
      <w:r w:rsidR="008A5D96" w:rsidRPr="001D3BC3">
        <w:rPr>
          <w:bCs/>
          <w:spacing w:val="-2"/>
          <w:szCs w:val="28"/>
          <w:lang w:val="sq-AL"/>
        </w:rPr>
        <w:t>đã</w:t>
      </w:r>
      <w:r w:rsidR="00B44A42" w:rsidRPr="001D3BC3">
        <w:rPr>
          <w:bCs/>
          <w:spacing w:val="-2"/>
          <w:szCs w:val="28"/>
          <w:lang w:val="sq-AL"/>
        </w:rPr>
        <w:t xml:space="preserve"> </w:t>
      </w:r>
      <w:r w:rsidR="00254B07" w:rsidRPr="001D3BC3">
        <w:rPr>
          <w:szCs w:val="28"/>
        </w:rPr>
        <w:t>nỗ lực khắc phục</w:t>
      </w:r>
      <w:r w:rsidR="00713312" w:rsidRPr="001D3BC3">
        <w:rPr>
          <w:szCs w:val="28"/>
        </w:rPr>
        <w:t xml:space="preserve"> cơ bản những tồn tại các s</w:t>
      </w:r>
      <w:r w:rsidR="00254B07" w:rsidRPr="001D3BC3">
        <w:rPr>
          <w:szCs w:val="28"/>
        </w:rPr>
        <w:t>ở ngành chỉ ra, có sự củng cố và cập nhậ</w:t>
      </w:r>
      <w:r w:rsidR="000144C1" w:rsidRPr="001D3BC3">
        <w:rPr>
          <w:szCs w:val="28"/>
        </w:rPr>
        <w:t>t các tiêu ch</w:t>
      </w:r>
      <w:r w:rsidR="00B4385B" w:rsidRPr="001D3BC3">
        <w:rPr>
          <w:szCs w:val="28"/>
        </w:rPr>
        <w:t>í</w:t>
      </w:r>
      <w:r w:rsidR="00E67A28" w:rsidRPr="001D3BC3">
        <w:rPr>
          <w:szCs w:val="28"/>
        </w:rPr>
        <w:t xml:space="preserve">. </w:t>
      </w:r>
    </w:p>
    <w:p w:rsidR="006165A4" w:rsidRPr="001D3BC3" w:rsidRDefault="005264D9" w:rsidP="006A67A0">
      <w:pPr>
        <w:spacing w:after="0" w:line="240" w:lineRule="auto"/>
        <w:ind w:firstLine="720"/>
        <w:contextualSpacing/>
        <w:jc w:val="both"/>
        <w:rPr>
          <w:rFonts w:eastAsia="Times New Roman"/>
          <w:iCs/>
          <w:spacing w:val="-2"/>
          <w:szCs w:val="28"/>
        </w:rPr>
      </w:pPr>
      <w:r w:rsidRPr="001D3BC3">
        <w:rPr>
          <w:rFonts w:eastAsia="Times New Roman"/>
          <w:i/>
          <w:iCs/>
          <w:spacing w:val="-2"/>
          <w:szCs w:val="28"/>
        </w:rPr>
        <w:t>(2</w:t>
      </w:r>
      <w:r w:rsidR="009C0C75" w:rsidRPr="001D3BC3">
        <w:rPr>
          <w:rFonts w:eastAsia="Times New Roman"/>
          <w:i/>
          <w:iCs/>
          <w:spacing w:val="-2"/>
          <w:szCs w:val="28"/>
        </w:rPr>
        <w:t xml:space="preserve">) </w:t>
      </w:r>
      <w:r w:rsidR="00BD3CCD" w:rsidRPr="001D3BC3">
        <w:rPr>
          <w:rFonts w:eastAsia="Times New Roman"/>
          <w:i/>
          <w:iCs/>
          <w:spacing w:val="-2"/>
          <w:szCs w:val="28"/>
        </w:rPr>
        <w:t>N</w:t>
      </w:r>
      <w:r w:rsidRPr="001D3BC3">
        <w:rPr>
          <w:rFonts w:eastAsia="Times New Roman"/>
          <w:i/>
          <w:iCs/>
          <w:spacing w:val="-2"/>
          <w:szCs w:val="28"/>
        </w:rPr>
        <w:t>hóm xã phấn đấu đạt chuẩn NTM</w:t>
      </w:r>
      <w:r w:rsidR="00BD3CCD" w:rsidRPr="001D3BC3">
        <w:rPr>
          <w:rFonts w:eastAsia="Times New Roman"/>
          <w:i/>
          <w:iCs/>
          <w:spacing w:val="-2"/>
          <w:szCs w:val="28"/>
        </w:rPr>
        <w:t>:</w:t>
      </w:r>
      <w:r w:rsidR="00410BF3" w:rsidRPr="001D3BC3">
        <w:rPr>
          <w:rFonts w:eastAsia="Times New Roman"/>
          <w:i/>
          <w:iCs/>
          <w:spacing w:val="-2"/>
          <w:szCs w:val="28"/>
        </w:rPr>
        <w:t xml:space="preserve"> </w:t>
      </w:r>
      <w:r w:rsidR="006165A4" w:rsidRPr="001D3BC3">
        <w:rPr>
          <w:rFonts w:eastAsia="Times New Roman"/>
          <w:iCs/>
          <w:spacing w:val="-2"/>
          <w:szCs w:val="28"/>
        </w:rPr>
        <w:t xml:space="preserve">Các xã đã có sự tập trung cao, hoàn thành được nhiều nội dung, công việc, như </w:t>
      </w:r>
      <w:r w:rsidR="00B7449E" w:rsidRPr="001D3BC3">
        <w:rPr>
          <w:rFonts w:eastAsia="Times New Roman"/>
          <w:iCs/>
          <w:spacing w:val="-2"/>
          <w:szCs w:val="28"/>
        </w:rPr>
        <w:t>Thạch Sơn, Cẩm Quan, Vĩnh Lộc, Thạch Lâm…</w:t>
      </w:r>
    </w:p>
    <w:p w:rsidR="006344A0" w:rsidRPr="001D3BC3" w:rsidRDefault="00A4324D" w:rsidP="006A67A0">
      <w:pPr>
        <w:spacing w:after="0" w:line="240" w:lineRule="auto"/>
        <w:ind w:firstLine="720"/>
        <w:contextualSpacing/>
        <w:jc w:val="both"/>
        <w:rPr>
          <w:rFonts w:eastAsia="Times New Roman"/>
          <w:iCs/>
          <w:szCs w:val="28"/>
        </w:rPr>
      </w:pPr>
      <w:r w:rsidRPr="001D3BC3">
        <w:rPr>
          <w:rFonts w:eastAsia="Times New Roman"/>
          <w:iCs/>
          <w:szCs w:val="28"/>
        </w:rPr>
        <w:t xml:space="preserve">* Về kết quả thẩm định đợt 1/2019: </w:t>
      </w:r>
      <w:r w:rsidR="006344A0" w:rsidRPr="001D3BC3">
        <w:rPr>
          <w:rFonts w:eastAsia="Times New Roman"/>
          <w:iCs/>
          <w:szCs w:val="28"/>
        </w:rPr>
        <w:t>Các huyện, thành phố, thị xã đề nghị thẩm định đợt 1 là 12 xã; các sở ngành và MTTQ tỉnh thẩm định đánh giá có 9/12 xã đảm bảo điều kiện để trình Ban Chỉ đạo, UBND t</w:t>
      </w:r>
      <w:r w:rsidR="00C17F80" w:rsidRPr="001D3BC3">
        <w:rPr>
          <w:rFonts w:eastAsia="Times New Roman"/>
          <w:iCs/>
          <w:szCs w:val="28"/>
        </w:rPr>
        <w:t xml:space="preserve">ỉnh xem xét công nhận đạt chuẩn, gồm: Cẩm Quan, </w:t>
      </w:r>
      <w:r w:rsidR="00E0537E" w:rsidRPr="001D3BC3">
        <w:rPr>
          <w:rFonts w:eastAsia="Times New Roman"/>
          <w:iCs/>
          <w:szCs w:val="28"/>
        </w:rPr>
        <w:t>Hương Điền, Thạch Đồng, Kỳ Hà, Đức An, Đức Thanh, Thạch Sơn, Vĩnh Lộc, Thạch Lâm.</w:t>
      </w:r>
      <w:r w:rsidR="000C166C" w:rsidRPr="001D3BC3">
        <w:rPr>
          <w:rFonts w:eastAsia="Times New Roman"/>
          <w:iCs/>
          <w:szCs w:val="28"/>
        </w:rPr>
        <w:t xml:space="preserve"> Còn 3 xã còn một số tiêu chí chưa đảm bảo, gồm: Song Lộc, Thạch Bàn, Thuần Thiện (chi tiết có báo cáo kèm theo).</w:t>
      </w:r>
      <w:r w:rsidR="006344A0" w:rsidRPr="001D3BC3">
        <w:rPr>
          <w:rFonts w:eastAsia="Times New Roman"/>
          <w:iCs/>
          <w:szCs w:val="28"/>
        </w:rPr>
        <w:t xml:space="preserve"> </w:t>
      </w:r>
    </w:p>
    <w:p w:rsidR="006165A4" w:rsidRPr="001D3BC3" w:rsidRDefault="005264D9" w:rsidP="006A67A0">
      <w:pPr>
        <w:spacing w:after="0" w:line="240" w:lineRule="auto"/>
        <w:ind w:firstLine="720"/>
        <w:contextualSpacing/>
        <w:jc w:val="both"/>
        <w:rPr>
          <w:rFonts w:eastAsia="Times New Roman"/>
          <w:iCs/>
          <w:spacing w:val="-2"/>
          <w:szCs w:val="28"/>
        </w:rPr>
      </w:pPr>
      <w:r w:rsidRPr="001D3BC3">
        <w:rPr>
          <w:rFonts w:eastAsia="Times New Roman"/>
          <w:i/>
          <w:iCs/>
          <w:spacing w:val="-2"/>
          <w:szCs w:val="28"/>
        </w:rPr>
        <w:t>3)</w:t>
      </w:r>
      <w:r w:rsidR="00BD3CCD" w:rsidRPr="001D3BC3">
        <w:rPr>
          <w:rFonts w:eastAsia="Times New Roman"/>
          <w:i/>
          <w:iCs/>
          <w:spacing w:val="-2"/>
          <w:szCs w:val="28"/>
        </w:rPr>
        <w:t xml:space="preserve"> </w:t>
      </w:r>
      <w:r w:rsidR="009C0C75" w:rsidRPr="001D3BC3">
        <w:rPr>
          <w:rFonts w:eastAsia="Times New Roman"/>
          <w:i/>
          <w:iCs/>
          <w:spacing w:val="-2"/>
          <w:szCs w:val="28"/>
        </w:rPr>
        <w:t>Nhóm xã phấn đấu đạt chuẩn xã NTM nâng cao</w:t>
      </w:r>
      <w:r w:rsidR="00BD3CCD" w:rsidRPr="001D3BC3">
        <w:rPr>
          <w:rFonts w:eastAsia="Times New Roman"/>
          <w:i/>
          <w:iCs/>
          <w:spacing w:val="-2"/>
          <w:szCs w:val="28"/>
        </w:rPr>
        <w:t xml:space="preserve">, NTM kiểu mẫu: </w:t>
      </w:r>
      <w:r w:rsidR="00C8533B" w:rsidRPr="001D3BC3">
        <w:rPr>
          <w:rFonts w:eastAsia="Times New Roman"/>
          <w:iCs/>
          <w:spacing w:val="-2"/>
          <w:szCs w:val="28"/>
        </w:rPr>
        <w:t>Các xã phấn đấu đạt chuẩn trong năm có chuyển biến rõ nét, k</w:t>
      </w:r>
      <w:r w:rsidR="006165A4" w:rsidRPr="001D3BC3">
        <w:rPr>
          <w:rFonts w:eastAsia="Times New Roman"/>
          <w:iCs/>
          <w:spacing w:val="-2"/>
          <w:szCs w:val="28"/>
        </w:rPr>
        <w:t>hối lượng thực hiện k</w:t>
      </w:r>
      <w:r w:rsidR="00C8533B" w:rsidRPr="001D3BC3">
        <w:rPr>
          <w:rFonts w:eastAsia="Times New Roman"/>
          <w:iCs/>
          <w:spacing w:val="-2"/>
          <w:szCs w:val="28"/>
        </w:rPr>
        <w:t xml:space="preserve">há lớn, tiêu biểu </w:t>
      </w:r>
      <w:r w:rsidR="006165A4" w:rsidRPr="001D3BC3">
        <w:rPr>
          <w:rFonts w:eastAsia="Times New Roman"/>
          <w:iCs/>
          <w:spacing w:val="-2"/>
          <w:szCs w:val="28"/>
        </w:rPr>
        <w:t>như Hương Trà, Tượng Sơn, Cẩm Bình.</w:t>
      </w:r>
    </w:p>
    <w:p w:rsidR="00D560E2" w:rsidRPr="001D3BC3" w:rsidRDefault="00B7449E" w:rsidP="006A67A0">
      <w:pPr>
        <w:spacing w:after="0" w:line="240" w:lineRule="auto"/>
        <w:ind w:firstLine="720"/>
        <w:contextualSpacing/>
        <w:jc w:val="both"/>
        <w:rPr>
          <w:rFonts w:eastAsia="Times New Roman"/>
          <w:iCs/>
          <w:szCs w:val="28"/>
        </w:rPr>
      </w:pPr>
      <w:r w:rsidRPr="001D3BC3">
        <w:rPr>
          <w:rFonts w:eastAsia="Times New Roman"/>
          <w:iCs/>
          <w:szCs w:val="28"/>
        </w:rPr>
        <w:t xml:space="preserve">* Về kết quả thẩm định </w:t>
      </w:r>
      <w:r w:rsidR="00AD7E47" w:rsidRPr="001D3BC3">
        <w:rPr>
          <w:rFonts w:eastAsia="Times New Roman"/>
          <w:iCs/>
          <w:szCs w:val="28"/>
        </w:rPr>
        <w:t xml:space="preserve">xã nông thôn mới nâng cao </w:t>
      </w:r>
      <w:r w:rsidRPr="001D3BC3">
        <w:rPr>
          <w:rFonts w:eastAsia="Times New Roman"/>
          <w:iCs/>
          <w:szCs w:val="28"/>
        </w:rPr>
        <w:t xml:space="preserve">đợt 1/2019: Trên cơ sở thẩm định của các sở, ngành theo tiêu chí phụ trách, Văn phòng Điều phối NTM tỉnh tổng hợp mức độ đạt chuẩn các xã như sau: </w:t>
      </w:r>
    </w:p>
    <w:p w:rsidR="009C0C75" w:rsidRPr="001D3BC3" w:rsidRDefault="009C0C75" w:rsidP="006A67A0">
      <w:pPr>
        <w:shd w:val="clear" w:color="auto" w:fill="FFFFFF"/>
        <w:spacing w:after="0" w:line="240" w:lineRule="auto"/>
        <w:ind w:firstLine="720"/>
        <w:contextualSpacing/>
        <w:jc w:val="both"/>
        <w:rPr>
          <w:rFonts w:eastAsia="Times New Roman"/>
          <w:szCs w:val="28"/>
        </w:rPr>
      </w:pPr>
      <w:r w:rsidRPr="001D3BC3">
        <w:rPr>
          <w:rFonts w:eastAsia="Times New Roman"/>
          <w:iCs/>
          <w:szCs w:val="28"/>
        </w:rPr>
        <w:t>+ Xã Hương Trà đạt 7/7 tiêu chí</w:t>
      </w:r>
      <w:r w:rsidR="00FC6E87" w:rsidRPr="001D3BC3">
        <w:rPr>
          <w:rFonts w:eastAsia="Times New Roman"/>
          <w:iCs/>
          <w:szCs w:val="28"/>
        </w:rPr>
        <w:t>.</w:t>
      </w:r>
    </w:p>
    <w:p w:rsidR="00CE552C" w:rsidRPr="001D3BC3" w:rsidRDefault="00CE552C" w:rsidP="00CE552C">
      <w:pPr>
        <w:shd w:val="clear" w:color="auto" w:fill="FFFFFF"/>
        <w:spacing w:after="0" w:line="240" w:lineRule="auto"/>
        <w:ind w:firstLine="720"/>
        <w:contextualSpacing/>
        <w:jc w:val="both"/>
        <w:rPr>
          <w:rFonts w:eastAsia="Times New Roman"/>
          <w:szCs w:val="28"/>
        </w:rPr>
      </w:pPr>
      <w:r w:rsidRPr="001D3BC3">
        <w:rPr>
          <w:rFonts w:eastAsia="Times New Roman"/>
          <w:iCs/>
          <w:szCs w:val="28"/>
        </w:rPr>
        <w:t xml:space="preserve">+ Xã Tượng Sơn đạt </w:t>
      </w:r>
      <w:r w:rsidR="004D276B" w:rsidRPr="001D3BC3">
        <w:rPr>
          <w:rFonts w:eastAsia="Times New Roman"/>
          <w:iCs/>
          <w:szCs w:val="28"/>
        </w:rPr>
        <w:t>6</w:t>
      </w:r>
      <w:r w:rsidRPr="001D3BC3">
        <w:rPr>
          <w:rFonts w:eastAsia="Times New Roman"/>
          <w:iCs/>
          <w:szCs w:val="28"/>
        </w:rPr>
        <w:t xml:space="preserve">/7 tiêu chí, còn 01 tiêu chí </w:t>
      </w:r>
      <w:r w:rsidR="004D276B" w:rsidRPr="001D3BC3">
        <w:rPr>
          <w:rFonts w:eastAsia="Times New Roman"/>
          <w:iCs/>
          <w:szCs w:val="28"/>
        </w:rPr>
        <w:t xml:space="preserve">Quy hoạch, Sở Xây dựng </w:t>
      </w:r>
      <w:r w:rsidR="0082157B" w:rsidRPr="001D3BC3">
        <w:rPr>
          <w:rFonts w:eastAsia="Times New Roman"/>
          <w:iCs/>
          <w:szCs w:val="28"/>
        </w:rPr>
        <w:t xml:space="preserve">đề xuất cơ bản đạt do có </w:t>
      </w:r>
      <w:r w:rsidR="00454E40" w:rsidRPr="001D3BC3">
        <w:rPr>
          <w:rFonts w:eastAsia="Times New Roman"/>
          <w:iCs/>
          <w:szCs w:val="28"/>
        </w:rPr>
        <w:t>6 hộ gia đình có công trình xây dựng vi phạm hành lang giao thông và hành lang lưới điện</w:t>
      </w:r>
      <w:r w:rsidR="008842AF" w:rsidRPr="001D3BC3">
        <w:rPr>
          <w:rFonts w:eastAsia="Times New Roman"/>
          <w:iCs/>
          <w:szCs w:val="28"/>
        </w:rPr>
        <w:t xml:space="preserve"> (huyện, xã đã có cam kết hoàn thành việc tháo dỡ trước tháng 11/2019)</w:t>
      </w:r>
      <w:r w:rsidR="00454E40" w:rsidRPr="001D3BC3">
        <w:rPr>
          <w:rFonts w:eastAsia="Times New Roman"/>
          <w:iCs/>
          <w:szCs w:val="28"/>
        </w:rPr>
        <w:t xml:space="preserve">. </w:t>
      </w:r>
    </w:p>
    <w:p w:rsidR="008604A5" w:rsidRPr="001D3BC3" w:rsidRDefault="009C0C75" w:rsidP="006A67A0">
      <w:pPr>
        <w:shd w:val="clear" w:color="auto" w:fill="FFFFFF"/>
        <w:spacing w:after="0" w:line="240" w:lineRule="auto"/>
        <w:ind w:firstLine="720"/>
        <w:contextualSpacing/>
        <w:jc w:val="both"/>
        <w:rPr>
          <w:rFonts w:eastAsia="Times New Roman"/>
          <w:iCs/>
          <w:szCs w:val="28"/>
        </w:rPr>
      </w:pPr>
      <w:r w:rsidRPr="001D3BC3">
        <w:rPr>
          <w:rFonts w:eastAsia="Times New Roman"/>
          <w:iCs/>
          <w:szCs w:val="28"/>
        </w:rPr>
        <w:t xml:space="preserve">+ Xã Tùng Ảnh đạt 6/7 tiêu chí, còn </w:t>
      </w:r>
      <w:r w:rsidR="003C076C" w:rsidRPr="001D3BC3">
        <w:rPr>
          <w:rFonts w:eastAsia="Times New Roman"/>
          <w:iCs/>
          <w:szCs w:val="28"/>
        </w:rPr>
        <w:t xml:space="preserve">chỉ tiêu Trường học chưa đạt do </w:t>
      </w:r>
      <w:r w:rsidR="008604A5" w:rsidRPr="001D3BC3">
        <w:rPr>
          <w:rFonts w:eastAsia="Times New Roman"/>
          <w:iCs/>
          <w:szCs w:val="28"/>
        </w:rPr>
        <w:t>Trường Mầm non</w:t>
      </w:r>
      <w:r w:rsidR="00CB65F2" w:rsidRPr="001D3BC3">
        <w:rPr>
          <w:rFonts w:eastAsia="Times New Roman"/>
          <w:iCs/>
          <w:szCs w:val="28"/>
        </w:rPr>
        <w:t xml:space="preserve"> có 4 phòng học</w:t>
      </w:r>
      <w:r w:rsidR="008604A5" w:rsidRPr="001D3BC3">
        <w:rPr>
          <w:rFonts w:eastAsia="Times New Roman"/>
          <w:iCs/>
          <w:szCs w:val="28"/>
        </w:rPr>
        <w:t xml:space="preserve"> đang ở giai đoạn hoàn thiện</w:t>
      </w:r>
      <w:r w:rsidR="00716CC2" w:rsidRPr="001D3BC3">
        <w:rPr>
          <w:rFonts w:eastAsia="Times New Roman"/>
          <w:iCs/>
          <w:szCs w:val="28"/>
        </w:rPr>
        <w:t xml:space="preserve"> (</w:t>
      </w:r>
      <w:r w:rsidR="0022281A" w:rsidRPr="001D3BC3">
        <w:rPr>
          <w:rFonts w:eastAsia="Times New Roman"/>
          <w:iCs/>
          <w:szCs w:val="28"/>
        </w:rPr>
        <w:t>còn lại lát gạch, lắp cửa</w:t>
      </w:r>
      <w:r w:rsidR="00716CC2" w:rsidRPr="001D3BC3">
        <w:rPr>
          <w:rFonts w:eastAsia="Times New Roman"/>
          <w:iCs/>
          <w:szCs w:val="28"/>
        </w:rPr>
        <w:t>)</w:t>
      </w:r>
      <w:r w:rsidR="00CB65F2" w:rsidRPr="001D3BC3">
        <w:rPr>
          <w:rFonts w:eastAsia="Times New Roman"/>
          <w:iCs/>
          <w:szCs w:val="28"/>
        </w:rPr>
        <w:t>.</w:t>
      </w:r>
    </w:p>
    <w:p w:rsidR="00FC6E87" w:rsidRPr="001D3BC3" w:rsidRDefault="00FC6E87" w:rsidP="006A67A0">
      <w:pPr>
        <w:shd w:val="clear" w:color="auto" w:fill="FFFFFF"/>
        <w:spacing w:after="0" w:line="240" w:lineRule="auto"/>
        <w:ind w:firstLine="720"/>
        <w:contextualSpacing/>
        <w:jc w:val="both"/>
        <w:rPr>
          <w:rFonts w:eastAsia="Times New Roman"/>
          <w:szCs w:val="28"/>
        </w:rPr>
      </w:pPr>
      <w:r w:rsidRPr="001D3BC3">
        <w:rPr>
          <w:rFonts w:eastAsia="Times New Roman"/>
          <w:iCs/>
          <w:szCs w:val="28"/>
        </w:rPr>
        <w:t>Riêng đối với chỉ tiêu thu nhập Cục Thống kê có văn bản báo cáo chưa thẩm định, sẽ thẩm định trước 15/9/2019</w:t>
      </w:r>
      <w:r w:rsidR="008B57D1" w:rsidRPr="001D3BC3">
        <w:rPr>
          <w:rFonts w:eastAsia="Times New Roman"/>
          <w:iCs/>
          <w:szCs w:val="28"/>
        </w:rPr>
        <w:t>. N</w:t>
      </w:r>
      <w:r w:rsidRPr="001D3BC3">
        <w:rPr>
          <w:rFonts w:eastAsia="Times New Roman"/>
          <w:iCs/>
          <w:szCs w:val="28"/>
        </w:rPr>
        <w:t>ăm 2018</w:t>
      </w:r>
      <w:r w:rsidR="008B57D1" w:rsidRPr="001D3BC3">
        <w:rPr>
          <w:rFonts w:eastAsia="Times New Roman"/>
          <w:iCs/>
          <w:szCs w:val="28"/>
        </w:rPr>
        <w:t xml:space="preserve">, Chi cục Thống kê huyện đánh giá:  Hương Trà: </w:t>
      </w:r>
      <w:r w:rsidRPr="001D3BC3">
        <w:rPr>
          <w:rFonts w:eastAsia="Times New Roman"/>
          <w:iCs/>
          <w:szCs w:val="28"/>
        </w:rPr>
        <w:t xml:space="preserve">49,58 </w:t>
      </w:r>
      <w:r w:rsidR="008B57D1" w:rsidRPr="001D3BC3">
        <w:rPr>
          <w:rFonts w:eastAsia="Times New Roman"/>
          <w:iCs/>
          <w:szCs w:val="28"/>
        </w:rPr>
        <w:t>triệu đồng</w:t>
      </w:r>
      <w:r w:rsidR="002B275E" w:rsidRPr="001D3BC3">
        <w:rPr>
          <w:rFonts w:eastAsia="Times New Roman"/>
          <w:iCs/>
          <w:szCs w:val="28"/>
        </w:rPr>
        <w:t xml:space="preserve">; </w:t>
      </w:r>
      <w:r w:rsidRPr="001D3BC3">
        <w:rPr>
          <w:rFonts w:eastAsia="Times New Roman"/>
          <w:iCs/>
          <w:szCs w:val="28"/>
        </w:rPr>
        <w:t xml:space="preserve">Tượng Sơn </w:t>
      </w:r>
      <w:r w:rsidR="008B57D1" w:rsidRPr="001D3BC3">
        <w:rPr>
          <w:rFonts w:eastAsia="Times New Roman"/>
          <w:iCs/>
          <w:szCs w:val="28"/>
        </w:rPr>
        <w:t xml:space="preserve">42,15 triệu đồng; </w:t>
      </w:r>
      <w:r w:rsidR="00A66F5A" w:rsidRPr="001D3BC3">
        <w:rPr>
          <w:rFonts w:eastAsia="Times New Roman"/>
          <w:iCs/>
          <w:szCs w:val="28"/>
        </w:rPr>
        <w:t xml:space="preserve"> Tùng Ảnh 39,68 triệu đồng</w:t>
      </w:r>
      <w:r w:rsidR="005315BF" w:rsidRPr="001D3BC3">
        <w:rPr>
          <w:rFonts w:eastAsia="Times New Roman"/>
          <w:iCs/>
          <w:szCs w:val="28"/>
        </w:rPr>
        <w:t xml:space="preserve"> (theo quy định tối thiểu là 39,6 triệu đồng). </w:t>
      </w:r>
    </w:p>
    <w:p w:rsidR="006667C7" w:rsidRPr="001D3BC3" w:rsidRDefault="00CE552C" w:rsidP="006A67A0">
      <w:pPr>
        <w:shd w:val="clear" w:color="auto" w:fill="FFFFFF"/>
        <w:spacing w:after="0" w:line="240" w:lineRule="auto"/>
        <w:ind w:firstLine="720"/>
        <w:contextualSpacing/>
        <w:jc w:val="both"/>
        <w:rPr>
          <w:szCs w:val="28"/>
        </w:rPr>
      </w:pPr>
      <w:r w:rsidRPr="001D3BC3">
        <w:rPr>
          <w:i/>
          <w:szCs w:val="28"/>
        </w:rPr>
        <w:t xml:space="preserve"> </w:t>
      </w:r>
      <w:r w:rsidR="006667C7" w:rsidRPr="001D3BC3">
        <w:rPr>
          <w:i/>
          <w:szCs w:val="28"/>
        </w:rPr>
        <w:t>(4) Nhóm xã còn lại</w:t>
      </w:r>
      <w:r w:rsidR="006667C7" w:rsidRPr="001D3BC3">
        <w:rPr>
          <w:szCs w:val="28"/>
        </w:rPr>
        <w:t>: Đều đã có sự tậ</w:t>
      </w:r>
      <w:r w:rsidR="005A4CBF" w:rsidRPr="001D3BC3">
        <w:rPr>
          <w:szCs w:val="28"/>
        </w:rPr>
        <w:t xml:space="preserve">p trung </w:t>
      </w:r>
      <w:r w:rsidR="001D2117" w:rsidRPr="001D3BC3">
        <w:rPr>
          <w:szCs w:val="28"/>
        </w:rPr>
        <w:t>hoàn thiện các nội dung, tiêu chí theo Khung Kế hoạch</w:t>
      </w:r>
      <w:r w:rsidR="006667C7" w:rsidRPr="001D3BC3">
        <w:rPr>
          <w:szCs w:val="28"/>
        </w:rPr>
        <w:t>.</w:t>
      </w:r>
    </w:p>
    <w:p w:rsidR="00540E3B" w:rsidRPr="001D3BC3" w:rsidRDefault="00045746" w:rsidP="006A67A0">
      <w:pPr>
        <w:shd w:val="clear" w:color="auto" w:fill="FFFFFF"/>
        <w:spacing w:after="0" w:line="240" w:lineRule="auto"/>
        <w:ind w:firstLine="720"/>
        <w:contextualSpacing/>
        <w:jc w:val="both"/>
        <w:rPr>
          <w:b/>
          <w:szCs w:val="28"/>
        </w:rPr>
      </w:pPr>
      <w:r w:rsidRPr="001D3BC3">
        <w:rPr>
          <w:b/>
          <w:szCs w:val="28"/>
        </w:rPr>
        <w:t xml:space="preserve">6. </w:t>
      </w:r>
      <w:r w:rsidR="00E41A2A" w:rsidRPr="001D3BC3">
        <w:rPr>
          <w:b/>
          <w:szCs w:val="28"/>
        </w:rPr>
        <w:t>Xây dựng h</w:t>
      </w:r>
      <w:r w:rsidRPr="001D3BC3">
        <w:rPr>
          <w:b/>
          <w:szCs w:val="28"/>
        </w:rPr>
        <w:t xml:space="preserve">uyện </w:t>
      </w:r>
      <w:r w:rsidR="006B2312" w:rsidRPr="001D3BC3">
        <w:rPr>
          <w:b/>
          <w:szCs w:val="28"/>
        </w:rPr>
        <w:t xml:space="preserve">phấn </w:t>
      </w:r>
      <w:r w:rsidRPr="001D3BC3">
        <w:rPr>
          <w:b/>
          <w:szCs w:val="28"/>
        </w:rPr>
        <w:t>đạt chuẩn nông thôn mớ</w:t>
      </w:r>
      <w:r w:rsidR="006B2312" w:rsidRPr="001D3BC3">
        <w:rPr>
          <w:b/>
          <w:szCs w:val="28"/>
        </w:rPr>
        <w:t>i</w:t>
      </w:r>
      <w:r w:rsidR="001A08F8" w:rsidRPr="001D3BC3">
        <w:rPr>
          <w:b/>
          <w:szCs w:val="28"/>
        </w:rPr>
        <w:t>; thành phố hoàn thành nhiệm vụ xây dựng nông thôn mới</w:t>
      </w:r>
    </w:p>
    <w:p w:rsidR="00D50483" w:rsidRPr="001D3BC3" w:rsidRDefault="00D50483" w:rsidP="00E91D9A">
      <w:pPr>
        <w:spacing w:after="0" w:line="240" w:lineRule="auto"/>
        <w:ind w:firstLine="720"/>
        <w:contextualSpacing/>
        <w:jc w:val="both"/>
        <w:rPr>
          <w:spacing w:val="-2"/>
          <w:szCs w:val="28"/>
        </w:rPr>
      </w:pPr>
      <w:r w:rsidRPr="001D3BC3">
        <w:rPr>
          <w:i/>
          <w:spacing w:val="-2"/>
          <w:szCs w:val="28"/>
        </w:rPr>
        <w:t xml:space="preserve">6.1 Huyện Can Lộc: </w:t>
      </w:r>
      <w:r w:rsidR="00D169A1" w:rsidRPr="001D3BC3">
        <w:rPr>
          <w:spacing w:val="-2"/>
          <w:szCs w:val="28"/>
        </w:rPr>
        <w:t xml:space="preserve">Các tiêu chí cấp huyện cơ bản đã hoàn thành, khối lượng cơ bản còn lại lớn nhất là Sân vận động huyện cần đẩy nhanh tiến độ thực hiện. </w:t>
      </w:r>
      <w:r w:rsidR="009F4A14" w:rsidRPr="001D3BC3">
        <w:rPr>
          <w:spacing w:val="-2"/>
          <w:szCs w:val="28"/>
        </w:rPr>
        <w:t>Đối với tiêu chí cấp xã, còn 3 xã chưa công nhận đạt chuẩn, trong đó 2 xã Song Lộc và Vĩnh Lộc cơ bản, còn xã Thuần Thiện khối lượng còn lớn.</w:t>
      </w:r>
      <w:r w:rsidR="00E91D9A" w:rsidRPr="001D3BC3">
        <w:rPr>
          <w:spacing w:val="-2"/>
          <w:szCs w:val="28"/>
        </w:rPr>
        <w:t xml:space="preserve"> </w:t>
      </w:r>
      <w:r w:rsidRPr="001D3BC3">
        <w:rPr>
          <w:spacing w:val="-2"/>
          <w:szCs w:val="28"/>
        </w:rPr>
        <w:t>Văn phòng Điều phối nông thôn mới Trung ương, cùng các Bộ, ngành đã tổ chức thẩm định lần 1, qua kiểm tra thực tế và làm việc Đoàn đánh giá huyện Can Lộc có khả năng đạt chuẩn NTM trong năm 2019 và đề nghị huyện tiếp tục tập trung, n</w:t>
      </w:r>
      <w:r w:rsidR="00CE28CE" w:rsidRPr="001D3BC3">
        <w:rPr>
          <w:spacing w:val="-2"/>
          <w:szCs w:val="28"/>
        </w:rPr>
        <w:t>ỗ</w:t>
      </w:r>
      <w:r w:rsidRPr="001D3BC3">
        <w:rPr>
          <w:spacing w:val="-2"/>
          <w:szCs w:val="28"/>
        </w:rPr>
        <w:t xml:space="preserve"> lực hoàn thành các nội dung còn lạ</w:t>
      </w:r>
      <w:r w:rsidR="009F4537" w:rsidRPr="001D3BC3">
        <w:rPr>
          <w:spacing w:val="-2"/>
          <w:szCs w:val="28"/>
        </w:rPr>
        <w:t>i.</w:t>
      </w:r>
    </w:p>
    <w:p w:rsidR="00540E3B" w:rsidRPr="001D3BC3" w:rsidRDefault="00791A8C" w:rsidP="001254F7">
      <w:pPr>
        <w:spacing w:after="0" w:line="240" w:lineRule="auto"/>
        <w:ind w:firstLine="720"/>
        <w:contextualSpacing/>
        <w:jc w:val="both"/>
        <w:rPr>
          <w:szCs w:val="28"/>
          <w:lang w:val="es-ES_tradnl"/>
        </w:rPr>
      </w:pPr>
      <w:r w:rsidRPr="001D3BC3">
        <w:rPr>
          <w:i/>
          <w:szCs w:val="28"/>
          <w:lang w:val="es-ES_tradnl"/>
        </w:rPr>
        <w:t>6.2</w:t>
      </w:r>
      <w:r w:rsidR="008D3498" w:rsidRPr="001D3BC3">
        <w:rPr>
          <w:i/>
          <w:szCs w:val="28"/>
          <w:lang w:val="es-ES_tradnl"/>
        </w:rPr>
        <w:t xml:space="preserve"> Huyện Vũ Quang</w:t>
      </w:r>
      <w:r w:rsidR="008D3498" w:rsidRPr="001D3BC3">
        <w:rPr>
          <w:szCs w:val="28"/>
          <w:lang w:val="es-ES_tradnl"/>
        </w:rPr>
        <w:t xml:space="preserve">: </w:t>
      </w:r>
      <w:r w:rsidR="00370FB3" w:rsidRPr="001D3BC3">
        <w:rPr>
          <w:szCs w:val="28"/>
          <w:lang w:val="es-ES_tradnl"/>
        </w:rPr>
        <w:t xml:space="preserve">Tiêu chí cấp huyện, đường giao thông khối lượng còn lớn; </w:t>
      </w:r>
      <w:r w:rsidR="001254F7" w:rsidRPr="001D3BC3">
        <w:rPr>
          <w:szCs w:val="28"/>
          <w:lang w:val="es-ES_tradnl"/>
        </w:rPr>
        <w:t xml:space="preserve">tiến độ thực hiện vẫn còn chậm. </w:t>
      </w:r>
      <w:r w:rsidR="003B2078" w:rsidRPr="001D3BC3">
        <w:rPr>
          <w:szCs w:val="28"/>
          <w:lang w:val="es-ES_tradnl"/>
        </w:rPr>
        <w:t xml:space="preserve">Về tiêu chí cấp xã, xã </w:t>
      </w:r>
      <w:r w:rsidR="004E32B9" w:rsidRPr="001D3BC3">
        <w:rPr>
          <w:szCs w:val="28"/>
          <w:lang w:val="es-ES_tradnl"/>
        </w:rPr>
        <w:t xml:space="preserve">Hương Điền </w:t>
      </w:r>
      <w:r w:rsidR="000E5002" w:rsidRPr="001D3BC3">
        <w:rPr>
          <w:szCs w:val="28"/>
          <w:lang w:val="es-ES_tradnl"/>
        </w:rPr>
        <w:t>đã đảm bảo đủ các điều kiệ</w:t>
      </w:r>
      <w:r w:rsidR="00A726CB" w:rsidRPr="001D3BC3">
        <w:rPr>
          <w:szCs w:val="28"/>
          <w:lang w:val="es-ES_tradnl"/>
        </w:rPr>
        <w:t xml:space="preserve">n </w:t>
      </w:r>
      <w:r w:rsidR="000E5002" w:rsidRPr="001D3BC3">
        <w:rPr>
          <w:szCs w:val="28"/>
          <w:lang w:val="es-ES_tradnl"/>
        </w:rPr>
        <w:t xml:space="preserve">xét công nhận đạt chuẩn </w:t>
      </w:r>
      <w:r w:rsidR="001F50DE" w:rsidRPr="001D3BC3">
        <w:rPr>
          <w:szCs w:val="28"/>
          <w:lang w:val="es-ES_tradnl"/>
        </w:rPr>
        <w:t xml:space="preserve">NTM </w:t>
      </w:r>
      <w:r w:rsidR="000E5002" w:rsidRPr="001D3BC3">
        <w:rPr>
          <w:szCs w:val="28"/>
          <w:lang w:val="es-ES_tradnl"/>
        </w:rPr>
        <w:t>đợt 1/2019.</w:t>
      </w:r>
    </w:p>
    <w:p w:rsidR="00520EE5" w:rsidRPr="001D3BC3" w:rsidRDefault="00791A8C" w:rsidP="006A67A0">
      <w:pPr>
        <w:spacing w:after="0" w:line="240" w:lineRule="auto"/>
        <w:ind w:firstLine="720"/>
        <w:contextualSpacing/>
        <w:jc w:val="both"/>
        <w:rPr>
          <w:spacing w:val="-4"/>
          <w:szCs w:val="28"/>
          <w:lang w:val="es-ES_tradnl"/>
        </w:rPr>
      </w:pPr>
      <w:r w:rsidRPr="001D3BC3">
        <w:rPr>
          <w:i/>
          <w:spacing w:val="-4"/>
          <w:szCs w:val="28"/>
          <w:lang w:val="es-ES_tradnl"/>
        </w:rPr>
        <w:lastRenderedPageBreak/>
        <w:t>6.3 Huyện Đức Thọ</w:t>
      </w:r>
      <w:r w:rsidRPr="001D3BC3">
        <w:rPr>
          <w:spacing w:val="-4"/>
          <w:szCs w:val="28"/>
          <w:lang w:val="es-ES_tradnl"/>
        </w:rPr>
        <w:t xml:space="preserve">: </w:t>
      </w:r>
      <w:r w:rsidR="00770906" w:rsidRPr="001D3BC3">
        <w:rPr>
          <w:spacing w:val="-4"/>
          <w:szCs w:val="28"/>
          <w:lang w:val="es-ES_tradnl"/>
        </w:rPr>
        <w:t>Về tiêu chí cấp huyện, khối lượng đườ</w:t>
      </w:r>
      <w:r w:rsidR="00520EE5" w:rsidRPr="001D3BC3">
        <w:rPr>
          <w:spacing w:val="-4"/>
          <w:szCs w:val="28"/>
          <w:lang w:val="es-ES_tradnl"/>
        </w:rPr>
        <w:t>ng giao thông, cầu cần thực hiện còn lớn</w:t>
      </w:r>
      <w:r w:rsidR="002F6969" w:rsidRPr="001D3BC3">
        <w:rPr>
          <w:spacing w:val="-4"/>
          <w:szCs w:val="28"/>
          <w:lang w:val="es-ES_tradnl"/>
        </w:rPr>
        <w:t xml:space="preserve">, tiến độ chậm. </w:t>
      </w:r>
      <w:r w:rsidR="00F704BB" w:rsidRPr="001D3BC3">
        <w:rPr>
          <w:spacing w:val="-4"/>
          <w:szCs w:val="28"/>
          <w:lang w:val="es-ES_tradnl"/>
        </w:rPr>
        <w:t>Về tiêu chí xã đạt chuẩn, đến nay còn 4 xã chưa đạt, có 2 xã: Đức Thanh, Đức An đủ điều kiệ</w:t>
      </w:r>
      <w:r w:rsidR="00A726CB" w:rsidRPr="001D3BC3">
        <w:rPr>
          <w:spacing w:val="-4"/>
          <w:szCs w:val="28"/>
          <w:lang w:val="es-ES_tradnl"/>
        </w:rPr>
        <w:t xml:space="preserve">n </w:t>
      </w:r>
      <w:r w:rsidR="00F704BB" w:rsidRPr="001D3BC3">
        <w:rPr>
          <w:spacing w:val="-4"/>
          <w:szCs w:val="28"/>
          <w:lang w:val="es-ES_tradnl"/>
        </w:rPr>
        <w:t>xét công nhận đạt chuẩn đợt 1/2019; còn 2 xã: Liên Minh, Đức Dũng khối lượng còn lại lớn, khó có thể hoàn thành trong năm 2019.</w:t>
      </w:r>
    </w:p>
    <w:p w:rsidR="00835512" w:rsidRPr="001D3BC3" w:rsidRDefault="00835512" w:rsidP="006A67A0">
      <w:pPr>
        <w:spacing w:after="0" w:line="240" w:lineRule="auto"/>
        <w:ind w:firstLine="720"/>
        <w:contextualSpacing/>
        <w:jc w:val="both"/>
        <w:rPr>
          <w:spacing w:val="-4"/>
          <w:szCs w:val="28"/>
          <w:lang w:val="es-ES_tradnl"/>
        </w:rPr>
      </w:pPr>
      <w:r w:rsidRPr="001D3BC3">
        <w:rPr>
          <w:i/>
          <w:spacing w:val="-4"/>
          <w:szCs w:val="28"/>
          <w:lang w:val="es-ES_tradnl"/>
        </w:rPr>
        <w:t>6.4 Thành phố Hà Tĩnh</w:t>
      </w:r>
      <w:r w:rsidRPr="001D3BC3">
        <w:rPr>
          <w:spacing w:val="-4"/>
          <w:szCs w:val="28"/>
          <w:lang w:val="es-ES_tradnl"/>
        </w:rPr>
        <w:t>:</w:t>
      </w:r>
      <w:r w:rsidR="001709CE" w:rsidRPr="001D3BC3">
        <w:rPr>
          <w:spacing w:val="-4"/>
          <w:szCs w:val="28"/>
          <w:lang w:val="es-ES_tradnl"/>
        </w:rPr>
        <w:t xml:space="preserve"> Xã Thạch Đồng</w:t>
      </w:r>
      <w:r w:rsidRPr="001D3BC3">
        <w:rPr>
          <w:spacing w:val="-4"/>
          <w:szCs w:val="28"/>
          <w:lang w:val="es-ES_tradnl"/>
        </w:rPr>
        <w:t xml:space="preserve"> </w:t>
      </w:r>
      <w:r w:rsidR="001709CE" w:rsidRPr="001D3BC3">
        <w:rPr>
          <w:spacing w:val="-4"/>
          <w:szCs w:val="28"/>
          <w:lang w:val="es-ES_tradnl"/>
        </w:rPr>
        <w:t>đủ điều kiệ</w:t>
      </w:r>
      <w:r w:rsidR="00691DD3" w:rsidRPr="001D3BC3">
        <w:rPr>
          <w:spacing w:val="-4"/>
          <w:szCs w:val="28"/>
          <w:lang w:val="es-ES_tradnl"/>
        </w:rPr>
        <w:t xml:space="preserve">n </w:t>
      </w:r>
      <w:r w:rsidR="001709CE" w:rsidRPr="001D3BC3">
        <w:rPr>
          <w:spacing w:val="-4"/>
          <w:szCs w:val="28"/>
          <w:lang w:val="es-ES_tradnl"/>
        </w:rPr>
        <w:t>xét công nhận đạt chuẩn đợt 1/2019</w:t>
      </w:r>
      <w:r w:rsidR="00691DD3" w:rsidRPr="001D3BC3">
        <w:rPr>
          <w:spacing w:val="-4"/>
          <w:szCs w:val="28"/>
          <w:lang w:val="es-ES_tradnl"/>
        </w:rPr>
        <w:t>, hiện thành phố đang hoàn thiện hồ sơ để trình xét công nhận Thành phố hoàn thành nhiệm vụ xây dự</w:t>
      </w:r>
      <w:r w:rsidR="00161929" w:rsidRPr="001D3BC3">
        <w:rPr>
          <w:spacing w:val="-4"/>
          <w:szCs w:val="28"/>
          <w:lang w:val="es-ES_tradnl"/>
        </w:rPr>
        <w:t>ng NTM, chuyển sang giai đoạn xây dựng nâng cao, kiểu mẫu.</w:t>
      </w:r>
    </w:p>
    <w:p w:rsidR="00C11B63" w:rsidRPr="001D3BC3" w:rsidRDefault="00C11B63" w:rsidP="006A67A0">
      <w:pPr>
        <w:spacing w:after="0" w:line="240" w:lineRule="auto"/>
        <w:ind w:firstLine="720"/>
        <w:contextualSpacing/>
        <w:jc w:val="both"/>
        <w:rPr>
          <w:spacing w:val="-4"/>
          <w:szCs w:val="28"/>
          <w:lang w:val="es-ES_tradnl"/>
        </w:rPr>
      </w:pPr>
      <w:r w:rsidRPr="001D3BC3">
        <w:rPr>
          <w:i/>
          <w:spacing w:val="-4"/>
          <w:szCs w:val="28"/>
          <w:lang w:val="es-ES_tradnl"/>
        </w:rPr>
        <w:t>6.5 Huyện Cẩm Xuyên</w:t>
      </w:r>
      <w:r w:rsidRPr="001D3BC3">
        <w:rPr>
          <w:spacing w:val="-4"/>
          <w:szCs w:val="28"/>
          <w:lang w:val="es-ES_tradnl"/>
        </w:rPr>
        <w:t xml:space="preserve">: </w:t>
      </w:r>
      <w:r w:rsidR="00335088" w:rsidRPr="001D3BC3">
        <w:rPr>
          <w:spacing w:val="-4"/>
          <w:szCs w:val="28"/>
          <w:lang w:val="es-ES_tradnl"/>
        </w:rPr>
        <w:t>Đã xây dựng dự thảo Đề án huyện nông thôn mới dang gửi xin ý kiến các sở ngành.</w:t>
      </w:r>
    </w:p>
    <w:p w:rsidR="006C4668" w:rsidRPr="001D3BC3" w:rsidRDefault="00045746" w:rsidP="006A67A0">
      <w:pPr>
        <w:shd w:val="clear" w:color="auto" w:fill="FFFFFF"/>
        <w:spacing w:after="0" w:line="240" w:lineRule="auto"/>
        <w:ind w:firstLine="720"/>
        <w:contextualSpacing/>
        <w:jc w:val="both"/>
        <w:rPr>
          <w:rStyle w:val="fontstyle01"/>
          <w:b/>
          <w:color w:val="auto"/>
        </w:rPr>
      </w:pPr>
      <w:r w:rsidRPr="001D3BC3">
        <w:rPr>
          <w:rStyle w:val="fontstyle01"/>
          <w:b/>
          <w:color w:val="auto"/>
        </w:rPr>
        <w:t xml:space="preserve">7. </w:t>
      </w:r>
      <w:r w:rsidR="006C4668" w:rsidRPr="001D3BC3">
        <w:rPr>
          <w:rStyle w:val="fontstyle01"/>
          <w:b/>
          <w:color w:val="auto"/>
        </w:rPr>
        <w:t>Kết quả thực hiện một số nội dung khác</w:t>
      </w:r>
    </w:p>
    <w:p w:rsidR="006C4668" w:rsidRPr="001D3BC3" w:rsidRDefault="006C4668" w:rsidP="006A67A0">
      <w:pPr>
        <w:spacing w:after="0" w:line="240" w:lineRule="auto"/>
        <w:ind w:firstLine="720"/>
        <w:contextualSpacing/>
        <w:jc w:val="both"/>
        <w:rPr>
          <w:bCs/>
          <w:i/>
          <w:szCs w:val="28"/>
        </w:rPr>
      </w:pPr>
      <w:r w:rsidRPr="001D3BC3">
        <w:rPr>
          <w:bCs/>
          <w:i/>
          <w:szCs w:val="28"/>
          <w:lang w:val="sq-AL"/>
        </w:rPr>
        <w:t xml:space="preserve">7.1 </w:t>
      </w:r>
      <w:r w:rsidRPr="001D3BC3">
        <w:rPr>
          <w:bCs/>
          <w:i/>
          <w:szCs w:val="28"/>
        </w:rPr>
        <w:t>Công tác tuyên truyền và đào tạo, tập huấn</w:t>
      </w:r>
    </w:p>
    <w:p w:rsidR="006E66DD" w:rsidRPr="001D3BC3" w:rsidRDefault="000F6416" w:rsidP="006A67A0">
      <w:pPr>
        <w:tabs>
          <w:tab w:val="left" w:pos="90"/>
        </w:tabs>
        <w:spacing w:after="0" w:line="240" w:lineRule="auto"/>
        <w:contextualSpacing/>
        <w:jc w:val="both"/>
        <w:rPr>
          <w:rFonts w:eastAsia="Times New Roman"/>
          <w:spacing w:val="-2"/>
          <w:szCs w:val="28"/>
          <w:lang w:val="sq-AL" w:eastAsia="vi-VN"/>
        </w:rPr>
      </w:pPr>
      <w:r w:rsidRPr="001D3BC3">
        <w:rPr>
          <w:bCs/>
          <w:szCs w:val="28"/>
        </w:rPr>
        <w:tab/>
      </w:r>
      <w:r w:rsidRPr="001D3BC3">
        <w:rPr>
          <w:bCs/>
          <w:szCs w:val="28"/>
        </w:rPr>
        <w:tab/>
      </w:r>
      <w:r w:rsidRPr="001D3BC3">
        <w:rPr>
          <w:szCs w:val="28"/>
          <w:shd w:val="clear" w:color="auto" w:fill="FFFFFF"/>
        </w:rPr>
        <w:t>Các cơ quan thông tin truyền thông, báo chí tiếp tục duy trì các chuyên mục, chuyên trang trên các báo và Đài Phát thanh truyền hình, trong tháng 8/2019, đã có hơn 90 tin, bài, phóng sự, ký sự được đăng tải trên các Báo Trung ương, Báo địa phương, các tạp chí, tạp san đưa tin về phong trào xây dựng nông thôn mới trên địa bàn toàn tỉ</w:t>
      </w:r>
      <w:r w:rsidR="00B827A9" w:rsidRPr="001D3BC3">
        <w:rPr>
          <w:szCs w:val="28"/>
          <w:shd w:val="clear" w:color="auto" w:fill="FFFFFF"/>
        </w:rPr>
        <w:t>nh..</w:t>
      </w:r>
      <w:r w:rsidR="006C4668" w:rsidRPr="001D3BC3">
        <w:rPr>
          <w:bCs/>
          <w:szCs w:val="28"/>
        </w:rPr>
        <w:t>.</w:t>
      </w:r>
      <w:r w:rsidR="00CD109A" w:rsidRPr="001D3BC3">
        <w:rPr>
          <w:rFonts w:eastAsia="Times New Roman"/>
          <w:spacing w:val="-2"/>
          <w:szCs w:val="28"/>
          <w:lang w:val="sq-AL" w:eastAsia="vi-VN"/>
        </w:rPr>
        <w:t xml:space="preserve">Cấp tỉnh đã tổ chức </w:t>
      </w:r>
      <w:r w:rsidR="006E66DD" w:rsidRPr="001D3BC3">
        <w:rPr>
          <w:rFonts w:eastAsia="Times New Roman"/>
          <w:spacing w:val="-2"/>
          <w:szCs w:val="28"/>
          <w:lang w:val="sq-AL" w:eastAsia="vi-VN"/>
        </w:rPr>
        <w:t>9 lớp đào tạo nghề cho 350 người về chăn nuôi, trồng trọt...; 15 lớp tập huấn cho 1.750 người về xây dựng khu dân cư nông thôn mới kiểu mẫ</w:t>
      </w:r>
      <w:r w:rsidR="00753393" w:rsidRPr="001D3BC3">
        <w:rPr>
          <w:rFonts w:eastAsia="Times New Roman"/>
          <w:spacing w:val="-2"/>
          <w:szCs w:val="28"/>
          <w:lang w:val="sq-AL" w:eastAsia="vi-VN"/>
        </w:rPr>
        <w:t>u, vườn mẫu, trồng cây ăn quả, k</w:t>
      </w:r>
      <w:r w:rsidR="006E66DD" w:rsidRPr="001D3BC3">
        <w:rPr>
          <w:rFonts w:eastAsia="Times New Roman"/>
          <w:spacing w:val="-2"/>
          <w:szCs w:val="28"/>
          <w:lang w:val="sq-AL" w:eastAsia="vi-VN"/>
        </w:rPr>
        <w:t>ỹ thuậ</w:t>
      </w:r>
      <w:r w:rsidR="00753393" w:rsidRPr="001D3BC3">
        <w:rPr>
          <w:rFonts w:eastAsia="Times New Roman"/>
          <w:spacing w:val="-2"/>
          <w:szCs w:val="28"/>
          <w:lang w:val="sq-AL" w:eastAsia="vi-VN"/>
        </w:rPr>
        <w:t>t chăn nuôi, sử dụng thuốc BVTV</w:t>
      </w:r>
      <w:r w:rsidR="006E66DD" w:rsidRPr="001D3BC3">
        <w:rPr>
          <w:rFonts w:eastAsia="Times New Roman"/>
          <w:spacing w:val="-2"/>
          <w:szCs w:val="28"/>
          <w:lang w:val="sq-AL" w:eastAsia="vi-VN"/>
        </w:rPr>
        <w:t>..</w:t>
      </w:r>
      <w:r w:rsidR="00753393" w:rsidRPr="001D3BC3">
        <w:rPr>
          <w:szCs w:val="28"/>
        </w:rPr>
        <w:t>.</w:t>
      </w:r>
      <w:r w:rsidR="006E66DD" w:rsidRPr="001D3BC3">
        <w:rPr>
          <w:rFonts w:eastAsia="Times New Roman"/>
          <w:spacing w:val="-2"/>
          <w:szCs w:val="28"/>
          <w:lang w:val="sq-AL" w:eastAsia="vi-VN"/>
        </w:rPr>
        <w:t xml:space="preserve">Cấp huyện đã tổ chức 18 lớp </w:t>
      </w:r>
      <w:r w:rsidR="00166BE1" w:rsidRPr="001D3BC3">
        <w:rPr>
          <w:rFonts w:eastAsia="Times New Roman"/>
          <w:spacing w:val="-2"/>
          <w:szCs w:val="28"/>
          <w:lang w:val="sq-AL" w:eastAsia="vi-VN"/>
        </w:rPr>
        <w:t>đào tạo nghề cho 537 người về kỹ</w:t>
      </w:r>
      <w:r w:rsidR="008B3A4C" w:rsidRPr="001D3BC3">
        <w:rPr>
          <w:rFonts w:eastAsia="Times New Roman"/>
          <w:spacing w:val="-2"/>
          <w:szCs w:val="28"/>
          <w:lang w:val="sq-AL" w:eastAsia="vi-VN"/>
        </w:rPr>
        <w:t xml:space="preserve"> thuật trồng trọt, chăn nuôi, ủ</w:t>
      </w:r>
      <w:r w:rsidR="006E66DD" w:rsidRPr="001D3BC3">
        <w:rPr>
          <w:rFonts w:eastAsia="Times New Roman"/>
          <w:spacing w:val="-2"/>
          <w:szCs w:val="28"/>
          <w:lang w:val="sq-AL" w:eastAsia="vi-VN"/>
        </w:rPr>
        <w:t xml:space="preserve"> phân </w:t>
      </w:r>
      <w:r w:rsidR="00B0050F" w:rsidRPr="001D3BC3">
        <w:rPr>
          <w:rFonts w:eastAsia="Times New Roman"/>
          <w:spacing w:val="-2"/>
          <w:szCs w:val="28"/>
          <w:lang w:val="sq-AL" w:eastAsia="vi-VN"/>
        </w:rPr>
        <w:t>hữu cơ, nấu ăn, kỹ thuật lái xe</w:t>
      </w:r>
      <w:r w:rsidR="006E66DD" w:rsidRPr="001D3BC3">
        <w:rPr>
          <w:rFonts w:eastAsia="Times New Roman"/>
          <w:spacing w:val="-2"/>
          <w:szCs w:val="28"/>
          <w:lang w:val="sq-AL" w:eastAsia="vi-VN"/>
        </w:rPr>
        <w:t>...; 45 lớp tập h</w:t>
      </w:r>
      <w:r w:rsidR="00D74E7A" w:rsidRPr="001D3BC3">
        <w:rPr>
          <w:rFonts w:eastAsia="Times New Roman"/>
          <w:spacing w:val="-2"/>
          <w:szCs w:val="28"/>
          <w:lang w:val="sq-AL" w:eastAsia="vi-VN"/>
        </w:rPr>
        <w:t xml:space="preserve">uấn cho 5.450 người về </w:t>
      </w:r>
      <w:r w:rsidR="006E66DD" w:rsidRPr="001D3BC3">
        <w:rPr>
          <w:rFonts w:eastAsia="Times New Roman"/>
          <w:spacing w:val="-2"/>
          <w:szCs w:val="28"/>
          <w:lang w:val="sq-AL" w:eastAsia="vi-VN"/>
        </w:rPr>
        <w:t>kỹ thuật trồng trọt, chăn nuôi, xây dựng Khu dân cư NTM kiểu mẫu, Vườn mẫu, sử dụng thuốc BVTV, giới thiệu việc làm...</w:t>
      </w:r>
    </w:p>
    <w:p w:rsidR="00650654" w:rsidRPr="001D3BC3" w:rsidRDefault="006C4668" w:rsidP="006A67A0">
      <w:pPr>
        <w:shd w:val="clear" w:color="auto" w:fill="FFFFFF"/>
        <w:spacing w:after="0" w:line="240" w:lineRule="auto"/>
        <w:ind w:firstLine="720"/>
        <w:contextualSpacing/>
        <w:jc w:val="both"/>
        <w:rPr>
          <w:i/>
          <w:spacing w:val="4"/>
          <w:szCs w:val="28"/>
          <w:lang w:val="de-DE"/>
        </w:rPr>
      </w:pPr>
      <w:r w:rsidRPr="001D3BC3">
        <w:rPr>
          <w:i/>
          <w:spacing w:val="4"/>
          <w:szCs w:val="28"/>
          <w:lang w:val="de-DE"/>
        </w:rPr>
        <w:t xml:space="preserve">7.2 </w:t>
      </w:r>
      <w:r w:rsidR="00E40572" w:rsidRPr="001D3BC3">
        <w:rPr>
          <w:rStyle w:val="m5782244679452535641gmail-fontstyle01"/>
          <w:bCs/>
          <w:i/>
          <w:szCs w:val="28"/>
          <w:shd w:val="clear" w:color="auto" w:fill="FFFFFF"/>
        </w:rPr>
        <w:t>Công tác đỡ đầu, tài trợ xây dựng nông thôn mới tiếp tục được các đơn vị chủ động triển khai, đạt kết quả khá tích cực</w:t>
      </w:r>
      <w:r w:rsidR="00E40572" w:rsidRPr="001D3BC3">
        <w:rPr>
          <w:rStyle w:val="m5782244679452535641gmail-fontstyle01"/>
          <w:i/>
          <w:szCs w:val="28"/>
          <w:shd w:val="clear" w:color="auto" w:fill="FFFFFF"/>
        </w:rPr>
        <w:t>,</w:t>
      </w:r>
      <w:r w:rsidR="00E40572" w:rsidRPr="001D3BC3">
        <w:rPr>
          <w:rStyle w:val="m5782244679452535641gmail-fontstyle01"/>
          <w:szCs w:val="28"/>
          <w:shd w:val="clear" w:color="auto" w:fill="FFFFFF"/>
        </w:rPr>
        <w:t xml:space="preserve"> một số đơn vị tiêu biểu như </w:t>
      </w:r>
      <w:r w:rsidR="00E40572" w:rsidRPr="001D3BC3">
        <w:rPr>
          <w:spacing w:val="-2"/>
          <w:szCs w:val="28"/>
          <w:shd w:val="clear" w:color="auto" w:fill="FFFFFF"/>
          <w:lang w:val="sq-AL"/>
        </w:rPr>
        <w:t>Bộ Chỉ huy quân sự tỉnh, Tỉnh Đoàn</w:t>
      </w:r>
      <w:r w:rsidR="00907ECB" w:rsidRPr="001D3BC3">
        <w:rPr>
          <w:spacing w:val="-2"/>
          <w:szCs w:val="28"/>
          <w:shd w:val="clear" w:color="auto" w:fill="FFFFFF"/>
          <w:lang w:val="sq-AL"/>
        </w:rPr>
        <w:t>,</w:t>
      </w:r>
      <w:r w:rsidR="00BC0B04" w:rsidRPr="001D3BC3">
        <w:rPr>
          <w:spacing w:val="-2"/>
          <w:szCs w:val="28"/>
          <w:shd w:val="clear" w:color="auto" w:fill="FFFFFF"/>
          <w:lang w:val="sq-AL"/>
        </w:rPr>
        <w:t xml:space="preserve"> Văn phòng Đoàn đại biểu QH-HĐND-UBND tỉnh,</w:t>
      </w:r>
      <w:r w:rsidR="00907ECB" w:rsidRPr="001D3BC3">
        <w:rPr>
          <w:spacing w:val="-2"/>
          <w:szCs w:val="28"/>
          <w:shd w:val="clear" w:color="auto" w:fill="FFFFFF"/>
          <w:lang w:val="sq-AL"/>
        </w:rPr>
        <w:t xml:space="preserve"> Công an tỉnh</w:t>
      </w:r>
      <w:r w:rsidR="00E40572" w:rsidRPr="001D3BC3">
        <w:rPr>
          <w:spacing w:val="-2"/>
          <w:szCs w:val="28"/>
          <w:shd w:val="clear" w:color="auto" w:fill="FFFFFF"/>
          <w:lang w:val="sq-AL"/>
        </w:rPr>
        <w:t>...Tổng kinh phí huy động được trong tháng 8 là </w:t>
      </w:r>
      <w:r w:rsidR="00E40572" w:rsidRPr="001D3BC3">
        <w:rPr>
          <w:szCs w:val="28"/>
          <w:shd w:val="clear" w:color="auto" w:fill="FFFFFF"/>
        </w:rPr>
        <w:t>2,231</w:t>
      </w:r>
      <w:r w:rsidR="00E40572" w:rsidRPr="001D3BC3">
        <w:rPr>
          <w:spacing w:val="-2"/>
          <w:szCs w:val="28"/>
          <w:shd w:val="clear" w:color="auto" w:fill="FFFFFF"/>
          <w:lang w:val="sq-AL"/>
        </w:rPr>
        <w:t> tỷ đồng, trong đó các tổ chức, đơn vị cấp tỉnh (theo các quyết định giao, chấp thuận đỡ đầu tài trợ) là: 950 triệu đồng, cấp huyện 1,281 tỷ đồng (một số huyện đạt khá như: Cẩm Xuyên 800 triệu đồng, Lộc Hà 220 triệu đồng, Thạch Hà 155 triệu đồ</w:t>
      </w:r>
      <w:r w:rsidR="00CD109A" w:rsidRPr="001D3BC3">
        <w:rPr>
          <w:spacing w:val="-2"/>
          <w:szCs w:val="28"/>
          <w:shd w:val="clear" w:color="auto" w:fill="FFFFFF"/>
          <w:lang w:val="sq-AL"/>
        </w:rPr>
        <w:t>ng</w:t>
      </w:r>
      <w:r w:rsidR="00E40572" w:rsidRPr="001D3BC3">
        <w:rPr>
          <w:spacing w:val="-2"/>
          <w:szCs w:val="28"/>
          <w:shd w:val="clear" w:color="auto" w:fill="FFFFFF"/>
          <w:lang w:val="sq-AL"/>
        </w:rPr>
        <w:t>...).  </w:t>
      </w:r>
    </w:p>
    <w:p w:rsidR="006C4668" w:rsidRPr="001D3BC3" w:rsidRDefault="0078437B" w:rsidP="006A67A0">
      <w:pPr>
        <w:shd w:val="clear" w:color="auto" w:fill="FFFFFF"/>
        <w:spacing w:after="0" w:line="240" w:lineRule="auto"/>
        <w:ind w:firstLine="720"/>
        <w:contextualSpacing/>
        <w:jc w:val="both"/>
        <w:rPr>
          <w:i/>
          <w:spacing w:val="-2"/>
          <w:szCs w:val="28"/>
          <w:lang w:val="nl-NL"/>
        </w:rPr>
      </w:pPr>
      <w:r w:rsidRPr="001D3BC3">
        <w:rPr>
          <w:i/>
          <w:spacing w:val="4"/>
          <w:szCs w:val="28"/>
          <w:lang w:val="de-DE"/>
        </w:rPr>
        <w:t>7.3</w:t>
      </w:r>
      <w:r w:rsidR="000B5049" w:rsidRPr="001D3BC3">
        <w:rPr>
          <w:i/>
          <w:spacing w:val="4"/>
          <w:szCs w:val="28"/>
          <w:lang w:val="de-DE"/>
        </w:rPr>
        <w:t xml:space="preserve"> </w:t>
      </w:r>
      <w:r w:rsidR="006C4668" w:rsidRPr="001D3BC3">
        <w:rPr>
          <w:i/>
          <w:spacing w:val="-2"/>
          <w:szCs w:val="28"/>
          <w:lang w:val="nl-NL"/>
        </w:rPr>
        <w:t xml:space="preserve">Kết quả giải ngân nguồn vốn trực tiếp thực hiện Chương trình NTM năm 2019 (đến ngày </w:t>
      </w:r>
      <w:r w:rsidR="00DA7AFA" w:rsidRPr="001D3BC3">
        <w:rPr>
          <w:i/>
          <w:spacing w:val="-2"/>
          <w:szCs w:val="28"/>
          <w:lang w:val="nl-NL"/>
        </w:rPr>
        <w:t>20/8/</w:t>
      </w:r>
      <w:r w:rsidR="006C4668" w:rsidRPr="001D3BC3">
        <w:rPr>
          <w:i/>
          <w:spacing w:val="-2"/>
          <w:szCs w:val="28"/>
          <w:lang w:val="nl-NL"/>
        </w:rPr>
        <w:t>2019):</w:t>
      </w:r>
    </w:p>
    <w:p w:rsidR="006C4668" w:rsidRPr="001D3BC3" w:rsidRDefault="006C4668" w:rsidP="00903D28">
      <w:pPr>
        <w:spacing w:after="0" w:line="240" w:lineRule="auto"/>
        <w:ind w:firstLine="709"/>
        <w:contextualSpacing/>
        <w:jc w:val="both"/>
        <w:rPr>
          <w:i/>
          <w:spacing w:val="-4"/>
          <w:szCs w:val="28"/>
          <w:lang w:val="nl-NL"/>
        </w:rPr>
      </w:pPr>
      <w:r w:rsidRPr="001D3BC3">
        <w:rPr>
          <w:spacing w:val="-4"/>
          <w:szCs w:val="28"/>
        </w:rPr>
        <w:t xml:space="preserve">Theo báo cáo của Sở Tài chính, tổng số vốn đã giải ngân là </w:t>
      </w:r>
      <w:r w:rsidR="00451FF3" w:rsidRPr="001D3BC3">
        <w:rPr>
          <w:spacing w:val="-4"/>
          <w:szCs w:val="28"/>
        </w:rPr>
        <w:t>188,820/469,016 tỷ đồng (đạt 40%), trong đó vốn đầu tư phát triển đạt 47% (170,694/364,6 tỷ đồng), vốn sự nghiệp đạt 17% (18,126/104,416 tỷ đồ</w:t>
      </w:r>
      <w:r w:rsidR="00903D28" w:rsidRPr="001D3BC3">
        <w:rPr>
          <w:spacing w:val="-4"/>
          <w:szCs w:val="28"/>
        </w:rPr>
        <w:t>ng)</w:t>
      </w:r>
      <w:r w:rsidR="005A1A90" w:rsidRPr="001D3BC3">
        <w:rPr>
          <w:spacing w:val="-4"/>
          <w:szCs w:val="28"/>
        </w:rPr>
        <w:t xml:space="preserve">; trong đó </w:t>
      </w:r>
      <w:r w:rsidR="00903D28" w:rsidRPr="001D3BC3">
        <w:rPr>
          <w:spacing w:val="-4"/>
          <w:szCs w:val="28"/>
        </w:rPr>
        <w:t>tỉ lệ giải ngân tại các huyện, thành phố, thị xã đạt 41%</w:t>
      </w:r>
      <w:r w:rsidRPr="001D3BC3">
        <w:rPr>
          <w:spacing w:val="-4"/>
          <w:szCs w:val="28"/>
          <w:lang w:val="nl-NL"/>
        </w:rPr>
        <w:t>, trong đó vốn đầu tư phát triển</w:t>
      </w:r>
      <w:r w:rsidR="00903D28" w:rsidRPr="001D3BC3">
        <w:rPr>
          <w:spacing w:val="-4"/>
          <w:szCs w:val="28"/>
          <w:lang w:val="nl-NL"/>
        </w:rPr>
        <w:t xml:space="preserve"> </w:t>
      </w:r>
      <w:r w:rsidR="002A71FB" w:rsidRPr="001D3BC3">
        <w:rPr>
          <w:spacing w:val="-4"/>
          <w:szCs w:val="28"/>
          <w:lang w:val="nl-NL"/>
        </w:rPr>
        <w:t>46</w:t>
      </w:r>
      <w:r w:rsidR="00903D28" w:rsidRPr="001D3BC3">
        <w:rPr>
          <w:spacing w:val="-4"/>
          <w:szCs w:val="28"/>
          <w:lang w:val="nl-NL"/>
        </w:rPr>
        <w:t>%</w:t>
      </w:r>
      <w:r w:rsidRPr="001D3BC3">
        <w:rPr>
          <w:spacing w:val="-4"/>
          <w:szCs w:val="28"/>
          <w:lang w:val="nl-NL"/>
        </w:rPr>
        <w:t>; vốn sự nghiệ</w:t>
      </w:r>
      <w:r w:rsidR="006515CE" w:rsidRPr="001D3BC3">
        <w:rPr>
          <w:spacing w:val="-4"/>
          <w:szCs w:val="28"/>
          <w:lang w:val="nl-NL"/>
        </w:rPr>
        <w:t xml:space="preserve">p </w:t>
      </w:r>
      <w:r w:rsidR="002A71FB" w:rsidRPr="001D3BC3">
        <w:rPr>
          <w:spacing w:val="-4"/>
          <w:szCs w:val="28"/>
          <w:lang w:val="nl-NL"/>
        </w:rPr>
        <w:t>1</w:t>
      </w:r>
      <w:r w:rsidR="00903D28" w:rsidRPr="001D3BC3">
        <w:rPr>
          <w:spacing w:val="-4"/>
          <w:szCs w:val="28"/>
          <w:lang w:val="nl-NL"/>
        </w:rPr>
        <w:t>8%</w:t>
      </w:r>
      <w:r w:rsidRPr="001D3BC3">
        <w:rPr>
          <w:spacing w:val="-4"/>
          <w:szCs w:val="28"/>
        </w:rPr>
        <w:t xml:space="preserve">; các địa phương có tỷ lệ giải ngân khá là </w:t>
      </w:r>
      <w:r w:rsidR="00EF14C6" w:rsidRPr="001D3BC3">
        <w:rPr>
          <w:spacing w:val="-4"/>
          <w:szCs w:val="28"/>
        </w:rPr>
        <w:t xml:space="preserve">Hương Sơn, TX Kỳ Anh, </w:t>
      </w:r>
      <w:r w:rsidR="00E53E95" w:rsidRPr="001D3BC3">
        <w:rPr>
          <w:spacing w:val="-4"/>
          <w:szCs w:val="28"/>
        </w:rPr>
        <w:t>Lộc Hà</w:t>
      </w:r>
      <w:r w:rsidR="00EF14C6" w:rsidRPr="001D3BC3">
        <w:rPr>
          <w:spacing w:val="-4"/>
          <w:szCs w:val="28"/>
        </w:rPr>
        <w:t>, Can Lộc</w:t>
      </w:r>
      <w:r w:rsidRPr="001D3BC3">
        <w:rPr>
          <w:spacing w:val="-4"/>
          <w:szCs w:val="28"/>
        </w:rPr>
        <w:t>…</w:t>
      </w:r>
      <w:r w:rsidRPr="001D3BC3">
        <w:rPr>
          <w:i/>
          <w:spacing w:val="-4"/>
          <w:szCs w:val="28"/>
          <w:lang w:val="nl-NL"/>
        </w:rPr>
        <w:t xml:space="preserve">(chi tiết có biểu </w:t>
      </w:r>
      <w:r w:rsidR="007659FB" w:rsidRPr="001D3BC3">
        <w:rPr>
          <w:i/>
          <w:spacing w:val="-4"/>
          <w:szCs w:val="28"/>
          <w:lang w:val="nl-NL"/>
        </w:rPr>
        <w:t>7</w:t>
      </w:r>
      <w:r w:rsidRPr="001D3BC3">
        <w:rPr>
          <w:i/>
          <w:spacing w:val="-4"/>
          <w:szCs w:val="28"/>
          <w:lang w:val="nl-NL"/>
        </w:rPr>
        <w:t xml:space="preserve"> kèm theo).</w:t>
      </w:r>
    </w:p>
    <w:p w:rsidR="00722E3B" w:rsidRPr="001D3BC3" w:rsidRDefault="00AA057F" w:rsidP="006A67A0">
      <w:pPr>
        <w:spacing w:after="0" w:line="240" w:lineRule="auto"/>
        <w:ind w:firstLine="720"/>
        <w:contextualSpacing/>
        <w:jc w:val="both"/>
        <w:rPr>
          <w:rFonts w:eastAsia="Times New Roman"/>
          <w:b/>
          <w:spacing w:val="4"/>
          <w:szCs w:val="28"/>
          <w:lang w:val="de-DE"/>
        </w:rPr>
      </w:pPr>
      <w:r w:rsidRPr="001D3BC3">
        <w:rPr>
          <w:rFonts w:eastAsia="Times New Roman"/>
          <w:b/>
          <w:spacing w:val="4"/>
          <w:szCs w:val="28"/>
          <w:lang w:val="de-DE"/>
        </w:rPr>
        <w:t>8</w:t>
      </w:r>
      <w:r w:rsidR="00045746" w:rsidRPr="001D3BC3">
        <w:rPr>
          <w:rFonts w:eastAsia="Times New Roman"/>
          <w:b/>
          <w:spacing w:val="4"/>
          <w:szCs w:val="28"/>
          <w:lang w:val="de-DE"/>
        </w:rPr>
        <w:t>. Chương trình Mỗi xã một sản phẩm</w:t>
      </w:r>
    </w:p>
    <w:p w:rsidR="00587456" w:rsidRPr="001D3BC3" w:rsidRDefault="008505B4" w:rsidP="00587456">
      <w:pPr>
        <w:spacing w:after="0" w:line="240" w:lineRule="auto"/>
        <w:ind w:firstLine="720"/>
        <w:contextualSpacing/>
        <w:jc w:val="both"/>
        <w:rPr>
          <w:szCs w:val="28"/>
          <w:shd w:val="clear" w:color="auto" w:fill="FFFFFF"/>
        </w:rPr>
      </w:pPr>
      <w:r w:rsidRPr="001D3BC3">
        <w:rPr>
          <w:szCs w:val="28"/>
          <w:shd w:val="clear" w:color="auto" w:fill="FFFFFF"/>
        </w:rPr>
        <w:t>Các địa phương</w:t>
      </w:r>
      <w:r w:rsidR="002A5719" w:rsidRPr="001D3BC3">
        <w:rPr>
          <w:szCs w:val="28"/>
          <w:shd w:val="clear" w:color="auto" w:fill="FFFFFF"/>
        </w:rPr>
        <w:t xml:space="preserve"> đều đang tích cực</w:t>
      </w:r>
      <w:r w:rsidR="00B731F6" w:rsidRPr="001D3BC3">
        <w:rPr>
          <w:szCs w:val="28"/>
          <w:shd w:val="clear" w:color="auto" w:fill="FFFFFF"/>
        </w:rPr>
        <w:t xml:space="preserve"> </w:t>
      </w:r>
      <w:r w:rsidR="00587456" w:rsidRPr="001D3BC3">
        <w:rPr>
          <w:szCs w:val="28"/>
          <w:shd w:val="clear" w:color="auto" w:fill="FFFFFF"/>
        </w:rPr>
        <w:t xml:space="preserve">triển khai thực hiện và đã đạt được những kết quả bước đầu, </w:t>
      </w:r>
      <w:r w:rsidR="00D52196" w:rsidRPr="001D3BC3">
        <w:rPr>
          <w:szCs w:val="28"/>
          <w:shd w:val="clear" w:color="auto" w:fill="FFFFFF"/>
        </w:rPr>
        <w:t>đ</w:t>
      </w:r>
      <w:r w:rsidR="00587456" w:rsidRPr="001D3BC3">
        <w:rPr>
          <w:szCs w:val="28"/>
          <w:shd w:val="clear" w:color="auto" w:fill="FFFFFF"/>
        </w:rPr>
        <w:t>ã hoàn thành việc lập, phê duyệt</w:t>
      </w:r>
      <w:r w:rsidR="00437717" w:rsidRPr="001D3BC3">
        <w:rPr>
          <w:szCs w:val="28"/>
          <w:shd w:val="clear" w:color="auto" w:fill="FFFFFF"/>
        </w:rPr>
        <w:t xml:space="preserve"> </w:t>
      </w:r>
      <w:r w:rsidR="00587456" w:rsidRPr="001D3BC3">
        <w:rPr>
          <w:szCs w:val="28"/>
          <w:shd w:val="clear" w:color="auto" w:fill="FFFFFF"/>
        </w:rPr>
        <w:t>phương án sản xuất kinh doanh và các cơ sở đã triển khai thực hiện được một số</w:t>
      </w:r>
      <w:r w:rsidR="00437717" w:rsidRPr="001D3BC3">
        <w:rPr>
          <w:szCs w:val="28"/>
          <w:shd w:val="clear" w:color="auto" w:fill="FFFFFF"/>
        </w:rPr>
        <w:t xml:space="preserve"> </w:t>
      </w:r>
      <w:r w:rsidR="00587456" w:rsidRPr="001D3BC3">
        <w:rPr>
          <w:szCs w:val="28"/>
          <w:shd w:val="clear" w:color="auto" w:fill="FFFFFF"/>
        </w:rPr>
        <w:t>nội dung công việc; đã tổ chức 2 cuộc học tập kinh nghiệm về sản xuất chế biến</w:t>
      </w:r>
      <w:r w:rsidR="00437717" w:rsidRPr="001D3BC3">
        <w:rPr>
          <w:szCs w:val="28"/>
          <w:shd w:val="clear" w:color="auto" w:fill="FFFFFF"/>
        </w:rPr>
        <w:t xml:space="preserve"> </w:t>
      </w:r>
      <w:r w:rsidR="00587456" w:rsidRPr="001D3BC3">
        <w:rPr>
          <w:szCs w:val="28"/>
          <w:shd w:val="clear" w:color="auto" w:fill="FFFFFF"/>
        </w:rPr>
        <w:t>nước mắm, các hàng sản xuất thủy sản và sản xuất cam, xây dựng mô hình du lịch</w:t>
      </w:r>
      <w:r w:rsidR="00437717" w:rsidRPr="001D3BC3">
        <w:rPr>
          <w:szCs w:val="28"/>
          <w:shd w:val="clear" w:color="auto" w:fill="FFFFFF"/>
        </w:rPr>
        <w:t xml:space="preserve"> </w:t>
      </w:r>
      <w:r w:rsidR="00587456" w:rsidRPr="001D3BC3">
        <w:rPr>
          <w:szCs w:val="28"/>
          <w:shd w:val="clear" w:color="auto" w:fill="FFFFFF"/>
        </w:rPr>
        <w:t xml:space="preserve">trải nghiệm nông thôn </w:t>
      </w:r>
      <w:r w:rsidR="00587456" w:rsidRPr="001D3BC3">
        <w:rPr>
          <w:szCs w:val="28"/>
          <w:shd w:val="clear" w:color="auto" w:fill="FFFFFF"/>
        </w:rPr>
        <w:lastRenderedPageBreak/>
        <w:t>mới ở một số địa phương ngoài tỉnh; cơ bản hoàn thành tổ</w:t>
      </w:r>
      <w:r w:rsidR="00437717" w:rsidRPr="001D3BC3">
        <w:rPr>
          <w:szCs w:val="28"/>
          <w:shd w:val="clear" w:color="auto" w:fill="FFFFFF"/>
        </w:rPr>
        <w:t xml:space="preserve"> </w:t>
      </w:r>
      <w:r w:rsidR="00587456" w:rsidRPr="001D3BC3">
        <w:rPr>
          <w:szCs w:val="28"/>
          <w:shd w:val="clear" w:color="auto" w:fill="FFFFFF"/>
        </w:rPr>
        <w:t>chức tập huấn triển khai thực hiện; trong tổng số 88 sản phẩm được lựa chọn đủ</w:t>
      </w:r>
      <w:r w:rsidR="00437717" w:rsidRPr="001D3BC3">
        <w:rPr>
          <w:szCs w:val="28"/>
          <w:shd w:val="clear" w:color="auto" w:fill="FFFFFF"/>
        </w:rPr>
        <w:t xml:space="preserve"> điều kiện tham gia OCOP đợt 1 đã có 39 sản phẩm đã gắn mã truy xuất nguồn gốc</w:t>
      </w:r>
      <w:r w:rsidR="00D52196" w:rsidRPr="001D3BC3">
        <w:rPr>
          <w:szCs w:val="28"/>
          <w:shd w:val="clear" w:color="auto" w:fill="FFFFFF"/>
        </w:rPr>
        <w:t>.</w:t>
      </w:r>
    </w:p>
    <w:p w:rsidR="00045746" w:rsidRPr="001D3BC3" w:rsidRDefault="00045746" w:rsidP="006A67A0">
      <w:pPr>
        <w:shd w:val="clear" w:color="auto" w:fill="FFFFFF"/>
        <w:spacing w:after="0" w:line="240" w:lineRule="auto"/>
        <w:ind w:firstLine="720"/>
        <w:contextualSpacing/>
        <w:jc w:val="both"/>
        <w:rPr>
          <w:b/>
          <w:szCs w:val="28"/>
          <w:lang w:val="sq-AL"/>
        </w:rPr>
      </w:pPr>
      <w:r w:rsidRPr="001D3BC3">
        <w:rPr>
          <w:b/>
          <w:szCs w:val="28"/>
          <w:lang w:val="sq-AL"/>
        </w:rPr>
        <w:t>*Một số tồn tại, hạn chế</w:t>
      </w:r>
    </w:p>
    <w:p w:rsidR="00CF0643" w:rsidRPr="001D3BC3" w:rsidRDefault="00045746" w:rsidP="006A67A0">
      <w:pPr>
        <w:spacing w:after="0" w:line="240" w:lineRule="auto"/>
        <w:ind w:firstLine="720"/>
        <w:contextualSpacing/>
        <w:jc w:val="both"/>
        <w:rPr>
          <w:szCs w:val="28"/>
          <w:lang w:val="sq-AL"/>
        </w:rPr>
      </w:pPr>
      <w:r w:rsidRPr="001D3BC3">
        <w:rPr>
          <w:szCs w:val="28"/>
          <w:lang w:val="sq-AL"/>
        </w:rPr>
        <w:t xml:space="preserve">(1) </w:t>
      </w:r>
      <w:r w:rsidR="00CF0643" w:rsidRPr="001D3BC3">
        <w:rPr>
          <w:szCs w:val="28"/>
          <w:lang w:val="sq-AL"/>
        </w:rPr>
        <w:t>Dịch tả lợn Châu Phi vẫn chưa được ngăn chặn và đang còn có nguy cơ bùng phát cao.</w:t>
      </w:r>
    </w:p>
    <w:p w:rsidR="00E50D4D" w:rsidRPr="001D3BC3" w:rsidRDefault="00CF0643" w:rsidP="006A67A0">
      <w:pPr>
        <w:spacing w:after="0" w:line="240" w:lineRule="auto"/>
        <w:ind w:firstLine="720"/>
        <w:contextualSpacing/>
        <w:jc w:val="both"/>
        <w:rPr>
          <w:szCs w:val="28"/>
          <w:lang w:val="sq-AL"/>
        </w:rPr>
      </w:pPr>
      <w:r w:rsidRPr="001D3BC3">
        <w:rPr>
          <w:szCs w:val="28"/>
          <w:lang w:val="sq-AL"/>
        </w:rPr>
        <w:t xml:space="preserve">(2) </w:t>
      </w:r>
      <w:r w:rsidR="00045746" w:rsidRPr="001D3BC3">
        <w:rPr>
          <w:szCs w:val="28"/>
          <w:lang w:val="sq-AL"/>
        </w:rPr>
        <w:t>Tiến độ làm đường giao thông nông thôn,</w:t>
      </w:r>
      <w:r w:rsidR="00E50D4D" w:rsidRPr="001D3BC3">
        <w:rPr>
          <w:szCs w:val="28"/>
          <w:lang w:val="sq-AL"/>
        </w:rPr>
        <w:t xml:space="preserve"> rãnh thoát nước,</w:t>
      </w:r>
      <w:r w:rsidR="00045746" w:rsidRPr="001D3BC3">
        <w:rPr>
          <w:szCs w:val="28"/>
          <w:lang w:val="sq-AL"/>
        </w:rPr>
        <w:t xml:space="preserve"> kênh mương nội đồng</w:t>
      </w:r>
      <w:r w:rsidR="006515CE" w:rsidRPr="001D3BC3">
        <w:rPr>
          <w:szCs w:val="28"/>
          <w:lang w:val="sq-AL"/>
        </w:rPr>
        <w:t xml:space="preserve"> </w:t>
      </w:r>
      <w:r w:rsidR="00045746" w:rsidRPr="001D3BC3">
        <w:rPr>
          <w:szCs w:val="28"/>
          <w:lang w:val="sq-AL"/>
        </w:rPr>
        <w:t xml:space="preserve">theo cơ chế hỗ trợ xi măng </w:t>
      </w:r>
      <w:r w:rsidR="00E50D4D" w:rsidRPr="001D3BC3">
        <w:rPr>
          <w:szCs w:val="28"/>
          <w:lang w:val="sq-AL"/>
        </w:rPr>
        <w:t xml:space="preserve">ở một số địa phương còn </w:t>
      </w:r>
      <w:r w:rsidR="00045746" w:rsidRPr="001D3BC3">
        <w:rPr>
          <w:szCs w:val="28"/>
          <w:lang w:val="sq-AL"/>
        </w:rPr>
        <w:t>chậ</w:t>
      </w:r>
      <w:r w:rsidR="00E50D4D" w:rsidRPr="001D3BC3">
        <w:rPr>
          <w:szCs w:val="28"/>
          <w:lang w:val="sq-AL"/>
        </w:rPr>
        <w:t xml:space="preserve">m, như: Về giao thông: Hương Khê, TX Kỳ Anh, Can Lộc, TX Hồng Lĩnh; </w:t>
      </w:r>
      <w:r w:rsidR="003B74A3" w:rsidRPr="001D3BC3">
        <w:rPr>
          <w:szCs w:val="28"/>
          <w:lang w:val="sq-AL"/>
        </w:rPr>
        <w:t xml:space="preserve">về rãnh thoát nước: </w:t>
      </w:r>
      <w:r w:rsidR="009055F1" w:rsidRPr="001D3BC3">
        <w:rPr>
          <w:szCs w:val="28"/>
          <w:lang w:val="sq-AL"/>
        </w:rPr>
        <w:t>Vũ Quang,</w:t>
      </w:r>
      <w:r w:rsidR="00872E67" w:rsidRPr="001D3BC3">
        <w:rPr>
          <w:szCs w:val="28"/>
          <w:lang w:val="sq-AL"/>
        </w:rPr>
        <w:t xml:space="preserve"> Can Lộ</w:t>
      </w:r>
      <w:r w:rsidR="009055F1" w:rsidRPr="001D3BC3">
        <w:rPr>
          <w:szCs w:val="28"/>
          <w:lang w:val="sq-AL"/>
        </w:rPr>
        <w:t>c</w:t>
      </w:r>
      <w:r w:rsidR="00872E67" w:rsidRPr="001D3BC3">
        <w:rPr>
          <w:szCs w:val="28"/>
          <w:lang w:val="sq-AL"/>
        </w:rPr>
        <w:t>, Tx Kỳ</w:t>
      </w:r>
      <w:r w:rsidR="009055F1" w:rsidRPr="001D3BC3">
        <w:rPr>
          <w:szCs w:val="28"/>
          <w:lang w:val="sq-AL"/>
        </w:rPr>
        <w:t xml:space="preserve"> Anh</w:t>
      </w:r>
      <w:r w:rsidR="00872E67" w:rsidRPr="001D3BC3">
        <w:rPr>
          <w:szCs w:val="28"/>
          <w:lang w:val="sq-AL"/>
        </w:rPr>
        <w:t>, Cẩm Xuyên</w:t>
      </w:r>
      <w:r w:rsidR="009055F1" w:rsidRPr="001D3BC3">
        <w:rPr>
          <w:szCs w:val="28"/>
          <w:lang w:val="sq-AL"/>
        </w:rPr>
        <w:t>...</w:t>
      </w:r>
      <w:r w:rsidR="00872E67" w:rsidRPr="001D3BC3">
        <w:rPr>
          <w:szCs w:val="28"/>
          <w:lang w:val="sq-AL"/>
        </w:rPr>
        <w:t>; về kênh mương:</w:t>
      </w:r>
      <w:r w:rsidR="009055F1" w:rsidRPr="001D3BC3">
        <w:rPr>
          <w:szCs w:val="28"/>
          <w:lang w:val="sq-AL"/>
        </w:rPr>
        <w:t xml:space="preserve"> </w:t>
      </w:r>
      <w:r w:rsidR="003E0307" w:rsidRPr="001D3BC3">
        <w:rPr>
          <w:szCs w:val="28"/>
          <w:lang w:val="sq-AL"/>
        </w:rPr>
        <w:t>Hương Khê, TP Hà Tĩnh, Kỳ Anh, Lộc Hà...</w:t>
      </w:r>
    </w:p>
    <w:p w:rsidR="00443E69" w:rsidRPr="001D3BC3" w:rsidRDefault="00CF0643" w:rsidP="006A67A0">
      <w:pPr>
        <w:tabs>
          <w:tab w:val="left" w:pos="7088"/>
        </w:tabs>
        <w:spacing w:after="0" w:line="240" w:lineRule="auto"/>
        <w:ind w:firstLine="720"/>
        <w:contextualSpacing/>
        <w:jc w:val="both"/>
        <w:rPr>
          <w:szCs w:val="28"/>
          <w:lang w:val="sq-AL"/>
        </w:rPr>
      </w:pPr>
      <w:r w:rsidRPr="001D3BC3">
        <w:rPr>
          <w:szCs w:val="28"/>
          <w:lang w:val="sq-AL"/>
        </w:rPr>
        <w:t>(3</w:t>
      </w:r>
      <w:r w:rsidR="00B05456" w:rsidRPr="001D3BC3">
        <w:rPr>
          <w:szCs w:val="28"/>
          <w:lang w:val="sq-AL"/>
        </w:rPr>
        <w:t xml:space="preserve">) Việc tổ chức tổng kết 10 năm thực hiện Chương trình MTQG xây dựng NTM tại </w:t>
      </w:r>
      <w:r w:rsidR="005C45FB" w:rsidRPr="001D3BC3">
        <w:rPr>
          <w:szCs w:val="28"/>
          <w:lang w:val="sq-AL"/>
        </w:rPr>
        <w:t>một số huyện, xã báo cáo chất lượng chưa cao</w:t>
      </w:r>
      <w:r w:rsidR="00632786" w:rsidRPr="001D3BC3">
        <w:rPr>
          <w:szCs w:val="28"/>
          <w:lang w:val="sq-AL"/>
        </w:rPr>
        <w:t>,</w:t>
      </w:r>
      <w:r w:rsidR="00443E69" w:rsidRPr="001D3BC3">
        <w:rPr>
          <w:szCs w:val="28"/>
          <w:lang w:val="sq-AL"/>
        </w:rPr>
        <w:t xml:space="preserve"> chưa phân tích, đánh giá sâu </w:t>
      </w:r>
      <w:r w:rsidR="00AD7E47" w:rsidRPr="001D3BC3">
        <w:rPr>
          <w:szCs w:val="28"/>
          <w:lang w:val="sq-AL"/>
        </w:rPr>
        <w:t xml:space="preserve">mang tích đúc kết </w:t>
      </w:r>
      <w:r w:rsidR="00443E69" w:rsidRPr="001D3BC3">
        <w:rPr>
          <w:szCs w:val="28"/>
          <w:lang w:val="sq-AL"/>
        </w:rPr>
        <w:t>và định hướng rõ các nhiệm vụ, giải pháp thực hiện trong thời gian tới.</w:t>
      </w:r>
    </w:p>
    <w:p w:rsidR="00997ED2" w:rsidRPr="001D3BC3" w:rsidRDefault="00A219E4" w:rsidP="006A67A0">
      <w:pPr>
        <w:tabs>
          <w:tab w:val="left" w:pos="7088"/>
        </w:tabs>
        <w:spacing w:after="0" w:line="240" w:lineRule="auto"/>
        <w:ind w:firstLine="720"/>
        <w:contextualSpacing/>
        <w:jc w:val="both"/>
        <w:rPr>
          <w:szCs w:val="28"/>
        </w:rPr>
      </w:pPr>
      <w:r w:rsidRPr="001D3BC3">
        <w:rPr>
          <w:szCs w:val="28"/>
        </w:rPr>
        <w:t>(4</w:t>
      </w:r>
      <w:r w:rsidR="00632786" w:rsidRPr="001D3BC3">
        <w:rPr>
          <w:szCs w:val="28"/>
        </w:rPr>
        <w:t xml:space="preserve">) </w:t>
      </w:r>
      <w:r w:rsidR="00997ED2" w:rsidRPr="001D3BC3">
        <w:rPr>
          <w:szCs w:val="28"/>
        </w:rPr>
        <w:t xml:space="preserve">Tỷ lệ giải ngân </w:t>
      </w:r>
      <w:r w:rsidR="00787AB2" w:rsidRPr="001D3BC3">
        <w:rPr>
          <w:szCs w:val="28"/>
        </w:rPr>
        <w:t xml:space="preserve">nguồn </w:t>
      </w:r>
      <w:r w:rsidR="00997ED2" w:rsidRPr="001D3BC3">
        <w:rPr>
          <w:szCs w:val="28"/>
        </w:rPr>
        <w:t xml:space="preserve">vốn </w:t>
      </w:r>
      <w:r w:rsidR="00632786" w:rsidRPr="001D3BC3">
        <w:rPr>
          <w:szCs w:val="28"/>
        </w:rPr>
        <w:t>thấp.</w:t>
      </w:r>
    </w:p>
    <w:p w:rsidR="00045746" w:rsidRPr="001D3BC3" w:rsidRDefault="00045746" w:rsidP="006A67A0">
      <w:pPr>
        <w:pStyle w:val="BodyText2"/>
        <w:tabs>
          <w:tab w:val="left" w:pos="0"/>
          <w:tab w:val="left" w:pos="709"/>
          <w:tab w:val="left" w:pos="993"/>
          <w:tab w:val="left" w:pos="5103"/>
        </w:tabs>
        <w:spacing w:after="0" w:line="240" w:lineRule="auto"/>
        <w:contextualSpacing/>
        <w:jc w:val="both"/>
        <w:rPr>
          <w:b/>
          <w:szCs w:val="28"/>
        </w:rPr>
      </w:pPr>
      <w:r w:rsidRPr="001D3BC3">
        <w:rPr>
          <w:b/>
          <w:bCs/>
          <w:szCs w:val="28"/>
        </w:rPr>
        <w:tab/>
      </w:r>
      <w:r w:rsidRPr="001D3BC3">
        <w:rPr>
          <w:b/>
          <w:szCs w:val="28"/>
        </w:rPr>
        <w:t>II. Nhiệm vụ trọng tâm thời gian tới</w:t>
      </w:r>
    </w:p>
    <w:p w:rsidR="00FB7B7D" w:rsidRPr="001D3BC3" w:rsidRDefault="00FB7B7D" w:rsidP="006A67A0">
      <w:pPr>
        <w:pStyle w:val="m11635446225680410p1"/>
        <w:shd w:val="clear" w:color="auto" w:fill="FFFFFF"/>
        <w:spacing w:before="0" w:beforeAutospacing="0" w:after="0" w:afterAutospacing="0"/>
        <w:ind w:left="43" w:firstLine="720"/>
        <w:contextualSpacing/>
        <w:jc w:val="both"/>
        <w:rPr>
          <w:b/>
          <w:spacing w:val="-2"/>
          <w:sz w:val="28"/>
          <w:szCs w:val="28"/>
          <w:lang w:val="sq-AL"/>
        </w:rPr>
      </w:pPr>
      <w:r w:rsidRPr="001D3BC3">
        <w:rPr>
          <w:rStyle w:val="m11635446225680410s2"/>
          <w:b/>
          <w:sz w:val="28"/>
          <w:szCs w:val="28"/>
          <w:lang w:val="sq-AL"/>
        </w:rPr>
        <w:t xml:space="preserve">1. </w:t>
      </w:r>
      <w:r w:rsidRPr="001D3BC3">
        <w:rPr>
          <w:b/>
          <w:spacing w:val="-2"/>
          <w:sz w:val="28"/>
          <w:szCs w:val="28"/>
          <w:lang w:val="sq-AL"/>
        </w:rPr>
        <w:t>Văn phò</w:t>
      </w:r>
      <w:r w:rsidR="003A3A8E" w:rsidRPr="001D3BC3">
        <w:rPr>
          <w:b/>
          <w:spacing w:val="-2"/>
          <w:sz w:val="28"/>
          <w:szCs w:val="28"/>
          <w:lang w:val="sq-AL"/>
        </w:rPr>
        <w:t>ng Điều phối nông thôn mới tỉnh</w:t>
      </w:r>
    </w:p>
    <w:p w:rsidR="003A3A8E" w:rsidRPr="001D3BC3" w:rsidRDefault="003A3A8E" w:rsidP="006A67A0">
      <w:pPr>
        <w:pStyle w:val="m11635446225680410p1"/>
        <w:shd w:val="clear" w:color="auto" w:fill="FFFFFF"/>
        <w:spacing w:before="0" w:beforeAutospacing="0" w:after="0" w:afterAutospacing="0"/>
        <w:ind w:left="43" w:firstLine="720"/>
        <w:contextualSpacing/>
        <w:jc w:val="both"/>
        <w:rPr>
          <w:spacing w:val="-2"/>
          <w:sz w:val="28"/>
          <w:szCs w:val="28"/>
          <w:lang w:val="sq-AL"/>
        </w:rPr>
      </w:pPr>
      <w:r w:rsidRPr="001D3BC3">
        <w:rPr>
          <w:spacing w:val="-2"/>
          <w:sz w:val="28"/>
          <w:szCs w:val="28"/>
          <w:lang w:val="sq-AL"/>
        </w:rPr>
        <w:t xml:space="preserve">- Hoàn thiện hồ sơ trình Hội đồng bỏ phiếu, xét công nhận xã đạt chuẩn NTM, xã </w:t>
      </w:r>
      <w:r w:rsidR="00195A17" w:rsidRPr="001D3BC3">
        <w:rPr>
          <w:spacing w:val="-2"/>
          <w:sz w:val="28"/>
          <w:szCs w:val="28"/>
          <w:lang w:val="sq-AL"/>
        </w:rPr>
        <w:t>NTM nâng cao trước ngày 31</w:t>
      </w:r>
      <w:r w:rsidRPr="001D3BC3">
        <w:rPr>
          <w:spacing w:val="-2"/>
          <w:sz w:val="28"/>
          <w:szCs w:val="28"/>
          <w:lang w:val="sq-AL"/>
        </w:rPr>
        <w:t>/8/2019.</w:t>
      </w:r>
    </w:p>
    <w:p w:rsidR="0040171C" w:rsidRPr="001D3BC3" w:rsidRDefault="0040171C" w:rsidP="006A67A0">
      <w:pPr>
        <w:pStyle w:val="m11635446225680410p1"/>
        <w:shd w:val="clear" w:color="auto" w:fill="FFFFFF"/>
        <w:spacing w:before="0" w:beforeAutospacing="0" w:after="0" w:afterAutospacing="0"/>
        <w:ind w:firstLine="720"/>
        <w:contextualSpacing/>
        <w:jc w:val="both"/>
        <w:rPr>
          <w:spacing w:val="-2"/>
          <w:sz w:val="28"/>
          <w:szCs w:val="28"/>
          <w:lang w:val="sq-AL"/>
        </w:rPr>
      </w:pPr>
      <w:r w:rsidRPr="001D3BC3">
        <w:rPr>
          <w:spacing w:val="-2"/>
          <w:sz w:val="28"/>
          <w:szCs w:val="28"/>
          <w:lang w:val="sq-AL"/>
        </w:rPr>
        <w:t xml:space="preserve">- Tham mưu đánh giá, công nhận xã đạt chuẩn nông thôn mới, xã đạt chuẩn nông thôn mới nâng cao, xã nông thôn mới kiểu mẫu đợt </w:t>
      </w:r>
      <w:r w:rsidR="00CE0045" w:rsidRPr="001D3BC3">
        <w:rPr>
          <w:spacing w:val="-2"/>
          <w:sz w:val="28"/>
          <w:szCs w:val="28"/>
          <w:lang w:val="sq-AL"/>
        </w:rPr>
        <w:t>2</w:t>
      </w:r>
      <w:r w:rsidRPr="001D3BC3">
        <w:rPr>
          <w:spacing w:val="-2"/>
          <w:sz w:val="28"/>
          <w:szCs w:val="28"/>
          <w:lang w:val="sq-AL"/>
        </w:rPr>
        <w:t xml:space="preserve"> năm 2019 hoàn thành trước </w:t>
      </w:r>
      <w:r w:rsidR="00B95B02" w:rsidRPr="001D3BC3">
        <w:rPr>
          <w:spacing w:val="-2"/>
          <w:sz w:val="28"/>
          <w:szCs w:val="28"/>
          <w:lang w:val="sq-AL"/>
        </w:rPr>
        <w:t>30/11/2019.</w:t>
      </w:r>
    </w:p>
    <w:p w:rsidR="0040171C" w:rsidRPr="001D3BC3" w:rsidRDefault="0040171C" w:rsidP="006A67A0">
      <w:pPr>
        <w:shd w:val="clear" w:color="auto" w:fill="FFFFFF"/>
        <w:spacing w:after="0" w:line="240" w:lineRule="auto"/>
        <w:ind w:firstLine="720"/>
        <w:contextualSpacing/>
        <w:jc w:val="both"/>
        <w:rPr>
          <w:rFonts w:cs="Arial Unicode MS"/>
          <w:spacing w:val="-2"/>
          <w:szCs w:val="28"/>
          <w:u w:color="000000"/>
          <w:lang w:val="sq-AL" w:eastAsia="vi-VN"/>
        </w:rPr>
      </w:pPr>
      <w:r w:rsidRPr="001D3BC3">
        <w:rPr>
          <w:rFonts w:cs="Arial Unicode MS"/>
          <w:spacing w:val="-2"/>
          <w:szCs w:val="28"/>
          <w:u w:color="000000"/>
          <w:lang w:val="sq-AL" w:eastAsia="vi-VN"/>
        </w:rPr>
        <w:t xml:space="preserve">- Tham mưu </w:t>
      </w:r>
      <w:r w:rsidRPr="001D3BC3">
        <w:rPr>
          <w:szCs w:val="28"/>
          <w:lang w:val="sq-AL"/>
        </w:rPr>
        <w:t>thẩm tra huyện Can Lộc đạt chuẩn nông thôn mới và thành phố</w:t>
      </w:r>
      <w:r w:rsidR="00A23FC2" w:rsidRPr="001D3BC3">
        <w:rPr>
          <w:szCs w:val="28"/>
          <w:lang w:val="sq-AL"/>
        </w:rPr>
        <w:t xml:space="preserve"> Hà Tĩnh </w:t>
      </w:r>
      <w:r w:rsidRPr="001D3BC3">
        <w:rPr>
          <w:szCs w:val="28"/>
          <w:lang w:val="sq-AL"/>
        </w:rPr>
        <w:t xml:space="preserve">hoàn thành 100% số xã đạt chuẩn nông thôn mới trong tháng 9/2019. </w:t>
      </w:r>
    </w:p>
    <w:p w:rsidR="0009473F" w:rsidRPr="001D3BC3" w:rsidRDefault="00221D95" w:rsidP="006A67A0">
      <w:pPr>
        <w:spacing w:after="0" w:line="240" w:lineRule="auto"/>
        <w:ind w:firstLine="720"/>
        <w:contextualSpacing/>
        <w:jc w:val="both"/>
        <w:rPr>
          <w:szCs w:val="28"/>
          <w:shd w:val="clear" w:color="auto" w:fill="FFFFFF"/>
        </w:rPr>
      </w:pPr>
      <w:r w:rsidRPr="001D3BC3">
        <w:rPr>
          <w:szCs w:val="28"/>
          <w:shd w:val="clear" w:color="auto" w:fill="FFFFFF"/>
        </w:rPr>
        <w:t>- Chỉ đạo, hướng dẫn, hỗ trợ, tư vấn chủ cơ sở phát triển các sản phẩm theo phương án được phê duyệt. Tổ chức làm việc với các đơn vị tư vấn; Ủy ban nhân dân các huyện, thành phố, thị xã và các chủ thể</w:t>
      </w:r>
      <w:r w:rsidR="00195A17" w:rsidRPr="001D3BC3">
        <w:rPr>
          <w:szCs w:val="28"/>
          <w:shd w:val="clear" w:color="auto" w:fill="FFFFFF"/>
        </w:rPr>
        <w:t xml:space="preserve"> tham gia </w:t>
      </w:r>
      <w:r w:rsidRPr="001D3BC3">
        <w:rPr>
          <w:szCs w:val="28"/>
          <w:shd w:val="clear" w:color="auto" w:fill="FFFFFF"/>
        </w:rPr>
        <w:t>Chương trình OCOP năm 2019, để tháo gỡ những khó khăn, vướng mắc và định hướng thực hiện thời gian tới.</w:t>
      </w:r>
      <w:r w:rsidR="00195A17" w:rsidRPr="001D3BC3">
        <w:rPr>
          <w:szCs w:val="28"/>
          <w:shd w:val="clear" w:color="auto" w:fill="FFFFFF"/>
        </w:rPr>
        <w:t xml:space="preserve"> </w:t>
      </w:r>
      <w:r w:rsidRPr="001D3BC3">
        <w:rPr>
          <w:szCs w:val="28"/>
          <w:shd w:val="clear" w:color="auto" w:fill="FFFFFF"/>
        </w:rPr>
        <w:t>Tổ chức tập huấn chuyên sâu các nội dung (xây dựng câu chuyện sản phẩm, hoạch toán kinh doanh, xây dựng thương hiệ</w:t>
      </w:r>
      <w:r w:rsidR="00C52635" w:rsidRPr="001D3BC3">
        <w:rPr>
          <w:szCs w:val="28"/>
          <w:shd w:val="clear" w:color="auto" w:fill="FFFFFF"/>
        </w:rPr>
        <w:t>u</w:t>
      </w:r>
      <w:r w:rsidRPr="001D3BC3">
        <w:rPr>
          <w:szCs w:val="28"/>
          <w:shd w:val="clear" w:color="auto" w:fill="FFFFFF"/>
        </w:rPr>
        <w:t>…) giúp các chủ thể triển khai phương án sản xuất kinh doanh được duyệt.</w:t>
      </w:r>
      <w:r w:rsidR="00A23FC2" w:rsidRPr="001D3BC3">
        <w:rPr>
          <w:szCs w:val="28"/>
          <w:shd w:val="clear" w:color="auto" w:fill="FFFFFF"/>
        </w:rPr>
        <w:t xml:space="preserve"> </w:t>
      </w:r>
      <w:r w:rsidRPr="001D3BC3">
        <w:rPr>
          <w:szCs w:val="28"/>
          <w:shd w:val="clear" w:color="auto" w:fill="FFFFFF"/>
        </w:rPr>
        <w:t>Chỉ đạo, hướng dẫn các huyện, thành phố, thị xã tổ chức đánh giá phân hạng sản phẩm và đề xuất sản phẩm đủ điều kiện đạt 3 sao trở lên để tỉnh tổ chức, đánh giá trong tháng 10.</w:t>
      </w:r>
      <w:r w:rsidR="00783446" w:rsidRPr="001D3BC3">
        <w:rPr>
          <w:szCs w:val="28"/>
          <w:shd w:val="clear" w:color="auto" w:fill="FFFFFF"/>
        </w:rPr>
        <w:t xml:space="preserve"> H</w:t>
      </w:r>
      <w:r w:rsidRPr="001D3BC3">
        <w:rPr>
          <w:szCs w:val="28"/>
          <w:shd w:val="clear" w:color="auto" w:fill="FFFFFF"/>
        </w:rPr>
        <w:t>oàn thiện phần mềm quản lý dữ liệu OCOP và tổ chức tập huấn cho cán bộ các cấp và các chủ thể tham gia Chương trình OCOP.</w:t>
      </w:r>
      <w:r w:rsidR="00A23FC2" w:rsidRPr="001D3BC3">
        <w:rPr>
          <w:szCs w:val="28"/>
          <w:shd w:val="clear" w:color="auto" w:fill="FFFFFF"/>
        </w:rPr>
        <w:t xml:space="preserve"> </w:t>
      </w:r>
      <w:r w:rsidR="0009473F" w:rsidRPr="001D3BC3">
        <w:rPr>
          <w:szCs w:val="28"/>
          <w:shd w:val="clear" w:color="auto" w:fill="FFFFFF"/>
        </w:rPr>
        <w:t>Tham mưu triển khai tổ chức thực hiện Quyết định số 1048/QĐ-TTg ngày 20/8/2019 của Thủ tướng Chính Phủ về việc ban hành Bộ Tiêu chí đánh giá, phân hạng sản phẩm Chương trình Mỗi xã một sản phẩm.</w:t>
      </w:r>
      <w:r w:rsidR="00E743BC" w:rsidRPr="001D3BC3">
        <w:rPr>
          <w:szCs w:val="28"/>
          <w:shd w:val="clear" w:color="auto" w:fill="FFFFFF"/>
        </w:rPr>
        <w:t xml:space="preserve"> Tổ chức đánh giá, phân hạng sản phẩm đợt 1/2019 trước ngày 15/9/2019</w:t>
      </w:r>
      <w:r w:rsidR="00D81D1B" w:rsidRPr="001D3BC3">
        <w:rPr>
          <w:szCs w:val="28"/>
          <w:shd w:val="clear" w:color="auto" w:fill="FFFFFF"/>
        </w:rPr>
        <w:t>.</w:t>
      </w:r>
    </w:p>
    <w:p w:rsidR="007568F8" w:rsidRPr="001D3BC3" w:rsidRDefault="00FB7B7D" w:rsidP="006A67A0">
      <w:pPr>
        <w:spacing w:after="0" w:line="240" w:lineRule="auto"/>
        <w:ind w:firstLine="720"/>
        <w:contextualSpacing/>
        <w:jc w:val="both"/>
        <w:rPr>
          <w:szCs w:val="28"/>
        </w:rPr>
      </w:pPr>
      <w:r w:rsidRPr="001D3BC3">
        <w:rPr>
          <w:szCs w:val="28"/>
        </w:rPr>
        <w:t>- Đôn đốc, đánh giá việc tổ chức tổng kết 10 năm thực hiện Chương trình</w:t>
      </w:r>
      <w:r w:rsidR="007E3745" w:rsidRPr="001D3BC3">
        <w:rPr>
          <w:szCs w:val="28"/>
        </w:rPr>
        <w:t xml:space="preserve"> </w:t>
      </w:r>
      <w:r w:rsidRPr="001D3BC3">
        <w:rPr>
          <w:szCs w:val="28"/>
        </w:rPr>
        <w:t>Mục tiêu quốc gia xây dựng nông thôn mới giai đoạn 2010-2020 của cấp huyện</w:t>
      </w:r>
      <w:r w:rsidR="009C32C2" w:rsidRPr="001D3BC3">
        <w:rPr>
          <w:szCs w:val="28"/>
        </w:rPr>
        <w:t>.</w:t>
      </w:r>
      <w:r w:rsidR="00D81D1B" w:rsidRPr="001D3BC3">
        <w:rPr>
          <w:szCs w:val="28"/>
        </w:rPr>
        <w:t xml:space="preserve"> Tham mưu việc tổ chức tổng kết ở cấp tỉnh đạt chất lượng cao.</w:t>
      </w:r>
    </w:p>
    <w:p w:rsidR="00FB7B7D" w:rsidRPr="001D3BC3" w:rsidRDefault="00FB7B7D" w:rsidP="006B6228">
      <w:pPr>
        <w:shd w:val="clear" w:color="auto" w:fill="FFFFFF"/>
        <w:spacing w:after="0" w:line="240" w:lineRule="auto"/>
        <w:ind w:firstLine="720"/>
        <w:contextualSpacing/>
        <w:jc w:val="both"/>
        <w:rPr>
          <w:b/>
          <w:i/>
          <w:szCs w:val="28"/>
          <w:lang w:val="sq-AL"/>
        </w:rPr>
      </w:pPr>
      <w:r w:rsidRPr="001D3BC3">
        <w:rPr>
          <w:szCs w:val="28"/>
        </w:rPr>
        <w:t>- Theo dõi, giám sát thực hiện Chương trình Mục tiêu quốc gia</w:t>
      </w:r>
      <w:r w:rsidRPr="001D3BC3">
        <w:rPr>
          <w:rFonts w:cs="Arial Unicode MS"/>
          <w:szCs w:val="28"/>
          <w:u w:color="000000"/>
          <w:lang w:val="sq-AL" w:eastAsia="vi-VN"/>
        </w:rPr>
        <w:t xml:space="preserve"> xây dựng nông thôn mới, kịp thời phát hiện những khó khăn, vướng mắc báo cáo Ban Chỉ đạo và Ủy ban nhân dân tỉnh.</w:t>
      </w:r>
    </w:p>
    <w:p w:rsidR="00FB7B7D" w:rsidRPr="001D3BC3" w:rsidRDefault="00FB7B7D" w:rsidP="006B6228">
      <w:pPr>
        <w:spacing w:after="0" w:line="240" w:lineRule="auto"/>
        <w:ind w:firstLine="763"/>
        <w:contextualSpacing/>
        <w:jc w:val="both"/>
        <w:rPr>
          <w:rStyle w:val="m11635446225680410s2"/>
          <w:b/>
          <w:szCs w:val="28"/>
          <w:lang w:val="nl-NL"/>
        </w:rPr>
      </w:pPr>
      <w:r w:rsidRPr="001D3BC3">
        <w:rPr>
          <w:rStyle w:val="m11635446225680410s2"/>
          <w:b/>
          <w:szCs w:val="28"/>
          <w:lang w:val="nl-NL"/>
        </w:rPr>
        <w:lastRenderedPageBreak/>
        <w:t>2. Sở Nông nghiệp và Phát triển nông thôn</w:t>
      </w:r>
    </w:p>
    <w:p w:rsidR="005C2D75" w:rsidRPr="00C20B7F" w:rsidRDefault="005C2D75" w:rsidP="006B6228">
      <w:pPr>
        <w:widowControl w:val="0"/>
        <w:spacing w:after="0" w:line="240" w:lineRule="auto"/>
        <w:ind w:firstLine="720"/>
        <w:jc w:val="both"/>
        <w:rPr>
          <w:rFonts w:eastAsia="Arial Unicode MS" w:cs="Arial Unicode MS"/>
          <w:szCs w:val="28"/>
          <w:bdr w:val="none" w:sz="0" w:space="0" w:color="auto" w:frame="1"/>
          <w:lang w:val="sq-AL" w:eastAsia="vi-VN"/>
        </w:rPr>
      </w:pPr>
      <w:r w:rsidRPr="001D3BC3">
        <w:rPr>
          <w:szCs w:val="28"/>
          <w:lang w:val="es-ES_tradnl"/>
        </w:rPr>
        <w:t>Tiếp tục tập trung chỉ đạo thu hoạch nhanh gọn lúa Hè Thu, đảm bảo an toàn trước mùa mưa bão; xây dựng và triển khai sớm Đề án sản xuất vụ Đông 2019. Bám sát cơ sở, c</w:t>
      </w:r>
      <w:r w:rsidRPr="001D3BC3">
        <w:rPr>
          <w:lang w:val="nl-NL"/>
        </w:rPr>
        <w:t xml:space="preserve">hỉ đạo quyết liệt, thực hiện nghiêm túc, </w:t>
      </w:r>
      <w:r w:rsidRPr="001D3BC3">
        <w:rPr>
          <w:lang w:val="pt-BR"/>
        </w:rPr>
        <w:t xml:space="preserve">đồng bộ các giải pháp </w:t>
      </w:r>
      <w:r w:rsidRPr="001D3BC3">
        <w:rPr>
          <w:lang w:val="nl-NL"/>
        </w:rPr>
        <w:t xml:space="preserve">phòng, chống bệnh dịch tả lợn Châu Phi theo </w:t>
      </w:r>
      <w:r w:rsidRPr="001D3BC3">
        <w:t xml:space="preserve">Chỉ thị </w:t>
      </w:r>
      <w:r w:rsidRPr="001D3BC3">
        <w:rPr>
          <w:lang w:val="nb-NO"/>
        </w:rPr>
        <w:t>số 34-CT/TW ngày 27/5/2019</w:t>
      </w:r>
      <w:r w:rsidRPr="001D3BC3">
        <w:t xml:space="preserve"> </w:t>
      </w:r>
      <w:r w:rsidRPr="00C20B7F">
        <w:rPr>
          <w:szCs w:val="28"/>
        </w:rPr>
        <w:t>của Ban Bí thư, Công điện số 1528-CĐ/TU ngày 17/5/2019 của Ban Thường vụ Tỉnh ủ</w:t>
      </w:r>
      <w:r w:rsidR="00CB2E68" w:rsidRPr="00C20B7F">
        <w:rPr>
          <w:szCs w:val="28"/>
        </w:rPr>
        <w:t xml:space="preserve">y. </w:t>
      </w:r>
      <w:r w:rsidRPr="00C20B7F">
        <w:rPr>
          <w:rFonts w:eastAsia="Arial Unicode MS" w:cs="Arial Unicode MS"/>
          <w:szCs w:val="28"/>
          <w:bdr w:val="none" w:sz="0" w:space="0" w:color="auto" w:frame="1"/>
          <w:lang w:val="sq-AL" w:eastAsia="vi-VN"/>
        </w:rPr>
        <w:t xml:space="preserve">Tăng cường kiểm soát chặt chẽ hoạt động các giết mổ gia súc, gia cầm; tuần tra, quản lý bảo vệ rừng tại gốc; tuyên truyền, </w:t>
      </w:r>
      <w:r w:rsidRPr="00C20B7F">
        <w:rPr>
          <w:szCs w:val="28"/>
        </w:rPr>
        <w:t xml:space="preserve">thực hiện tốt các nội dung, giải pháp về khắc phục, chống khai thác hải sản bất hợp pháp (IUU) theo yêu cầu, chỉ đạo của Bộ Nông nghiệp và PTNT, cảnh báo của Ủy ban Châu Âu; </w:t>
      </w:r>
      <w:r w:rsidRPr="00C20B7F">
        <w:rPr>
          <w:szCs w:val="28"/>
          <w:lang w:val="de-DE"/>
        </w:rPr>
        <w:t xml:space="preserve">chủ động, kịp thời tham mưu cho Ban chỉ huy PCTT và TKCN tỉnh các biện pháp phòng ngừa, ứng phó, thiên tai, chỉ đạo các địa phương thực hiện tốt </w:t>
      </w:r>
      <w:r w:rsidRPr="00C20B7F">
        <w:rPr>
          <w:szCs w:val="28"/>
          <w:lang w:val="nl-NL" w:eastAsia="vi-VN"/>
        </w:rPr>
        <w:t>Chỉ thị 05/CT-UBND ngày 23/4/2019 về công tác Phòng chống thiên tai và Tìm kiếm cứu nạn năm 2019</w:t>
      </w:r>
      <w:r w:rsidRPr="00C20B7F">
        <w:rPr>
          <w:szCs w:val="28"/>
        </w:rPr>
        <w:t>.</w:t>
      </w:r>
    </w:p>
    <w:p w:rsidR="0057357A" w:rsidRPr="001D3BC3" w:rsidRDefault="00A26F0A" w:rsidP="0057357A">
      <w:pPr>
        <w:shd w:val="clear" w:color="auto" w:fill="FFFFFF"/>
        <w:spacing w:after="0" w:line="240" w:lineRule="auto"/>
        <w:ind w:firstLine="624"/>
        <w:jc w:val="both"/>
        <w:rPr>
          <w:rFonts w:ascii="Arial" w:eastAsia="Times New Roman" w:hAnsi="Arial" w:cs="Arial"/>
          <w:color w:val="222222"/>
          <w:sz w:val="24"/>
          <w:szCs w:val="24"/>
        </w:rPr>
      </w:pPr>
      <w:r w:rsidRPr="00C20B7F">
        <w:rPr>
          <w:b/>
          <w:spacing w:val="-2"/>
          <w:szCs w:val="28"/>
          <w:lang w:val="sq-AL"/>
        </w:rPr>
        <w:t>3</w:t>
      </w:r>
      <w:r w:rsidR="00FB7B7D" w:rsidRPr="00C20B7F">
        <w:rPr>
          <w:b/>
          <w:spacing w:val="-2"/>
          <w:szCs w:val="28"/>
          <w:lang w:val="sq-AL"/>
        </w:rPr>
        <w:t>. Sở Công Thương</w:t>
      </w:r>
      <w:r w:rsidR="0057357A" w:rsidRPr="00C20B7F">
        <w:rPr>
          <w:b/>
          <w:spacing w:val="-2"/>
          <w:szCs w:val="28"/>
          <w:lang w:val="sq-AL"/>
        </w:rPr>
        <w:t xml:space="preserve">: </w:t>
      </w:r>
      <w:r w:rsidR="0057357A" w:rsidRPr="00C20B7F">
        <w:rPr>
          <w:spacing w:val="-2"/>
          <w:szCs w:val="28"/>
          <w:lang w:val="sq-AL"/>
        </w:rPr>
        <w:t>Tham mưu</w:t>
      </w:r>
      <w:r w:rsidR="0057357A" w:rsidRPr="00C20B7F">
        <w:rPr>
          <w:b/>
          <w:spacing w:val="-2"/>
          <w:szCs w:val="28"/>
          <w:lang w:val="sq-AL"/>
        </w:rPr>
        <w:t xml:space="preserve"> </w:t>
      </w:r>
      <w:r w:rsidR="0057357A" w:rsidRPr="00C20B7F">
        <w:rPr>
          <w:spacing w:val="-2"/>
          <w:szCs w:val="28"/>
          <w:lang w:val="sq-AL"/>
        </w:rPr>
        <w:t>t</w:t>
      </w:r>
      <w:r w:rsidR="0057357A" w:rsidRPr="00C20B7F">
        <w:rPr>
          <w:rFonts w:eastAsia="Times New Roman"/>
          <w:color w:val="222222"/>
          <w:szCs w:val="28"/>
          <w:lang w:val="nb-NO"/>
        </w:rPr>
        <w:t>ổ chức chuỗi sự kiện gắn với hoạt động xúc tiến thương mại: Hội thảo phát triển dịch vụ logistics gắn với phát triển chuỗi sản xuất, tiêu thụ sản phẩm tỉnh Hà Tĩnh; Hội chợ quốc tế Hà Tĩnh 2019</w:t>
      </w:r>
      <w:r w:rsidR="004A459A" w:rsidRPr="00C20B7F">
        <w:rPr>
          <w:rFonts w:eastAsia="Times New Roman"/>
          <w:color w:val="222222"/>
          <w:szCs w:val="28"/>
          <w:lang w:val="nb-NO"/>
        </w:rPr>
        <w:t>. Xây dựng</w:t>
      </w:r>
      <w:r w:rsidR="004A459A" w:rsidRPr="001D3BC3">
        <w:rPr>
          <w:rFonts w:eastAsia="Times New Roman"/>
          <w:color w:val="222222"/>
          <w:szCs w:val="28"/>
          <w:lang w:val="nb-NO"/>
        </w:rPr>
        <w:t xml:space="preserve"> các gian hàng trưng bày</w:t>
      </w:r>
      <w:r w:rsidR="00D96E9F" w:rsidRPr="001D3BC3">
        <w:rPr>
          <w:rFonts w:eastAsia="Times New Roman"/>
          <w:color w:val="222222"/>
          <w:szCs w:val="28"/>
          <w:lang w:val="nb-NO"/>
        </w:rPr>
        <w:t xml:space="preserve"> sản phẩm chủ yếu của Sở Công thương, Sở Nông nghiệp và 13 huyện, thị, thành phố</w:t>
      </w:r>
      <w:r w:rsidR="001B5890">
        <w:rPr>
          <w:rFonts w:eastAsia="Times New Roman"/>
          <w:color w:val="222222"/>
          <w:szCs w:val="28"/>
          <w:lang w:val="nb-NO"/>
        </w:rPr>
        <w:t xml:space="preserve"> tại Hội nghị Tổng kết 10 năm thực hiện Chương trình NTM</w:t>
      </w:r>
      <w:r w:rsidR="00022B54" w:rsidRPr="001D3BC3">
        <w:rPr>
          <w:rFonts w:eastAsia="Times New Roman"/>
          <w:color w:val="222222"/>
          <w:szCs w:val="28"/>
          <w:lang w:val="nb-NO"/>
        </w:rPr>
        <w:t>. Chủ trì tổ chức Lễ hội Cam bưởi lần thứ 3</w:t>
      </w:r>
      <w:r w:rsidR="005E3325" w:rsidRPr="001D3BC3">
        <w:rPr>
          <w:rFonts w:eastAsia="Times New Roman"/>
          <w:color w:val="222222"/>
          <w:szCs w:val="28"/>
          <w:lang w:val="nb-NO"/>
        </w:rPr>
        <w:t xml:space="preserve"> cùng với dịp Tổng kết 10 năm thực hiện Chương trình MTQG xây dựng NTM</w:t>
      </w:r>
      <w:r w:rsidR="0057357A" w:rsidRPr="001D3BC3">
        <w:rPr>
          <w:rFonts w:eastAsia="Times New Roman"/>
          <w:color w:val="222222"/>
          <w:szCs w:val="28"/>
          <w:lang w:val="nb-NO"/>
        </w:rPr>
        <w:t>.</w:t>
      </w:r>
    </w:p>
    <w:p w:rsidR="00FB7B7D" w:rsidRPr="001D3BC3" w:rsidRDefault="00716BF9" w:rsidP="0057357A">
      <w:pPr>
        <w:spacing w:after="0" w:line="240" w:lineRule="auto"/>
        <w:ind w:firstLine="624"/>
        <w:contextualSpacing/>
        <w:jc w:val="both"/>
        <w:rPr>
          <w:b/>
          <w:spacing w:val="-2"/>
          <w:szCs w:val="28"/>
          <w:lang w:val="sq-AL"/>
        </w:rPr>
      </w:pPr>
      <w:r w:rsidRPr="001D3BC3">
        <w:rPr>
          <w:b/>
          <w:szCs w:val="28"/>
          <w:lang w:val="sq-AL"/>
        </w:rPr>
        <w:t>4</w:t>
      </w:r>
      <w:r w:rsidR="00FB7B7D" w:rsidRPr="001D3BC3">
        <w:rPr>
          <w:b/>
          <w:szCs w:val="28"/>
          <w:lang w:val="sq-AL"/>
        </w:rPr>
        <w:t xml:space="preserve">. Sở </w:t>
      </w:r>
      <w:r w:rsidR="00934B97" w:rsidRPr="001D3BC3">
        <w:rPr>
          <w:b/>
          <w:szCs w:val="28"/>
          <w:lang w:val="sq-AL"/>
        </w:rPr>
        <w:t>Giao thông vận tả</w:t>
      </w:r>
      <w:r w:rsidR="00D71215" w:rsidRPr="001D3BC3">
        <w:rPr>
          <w:b/>
          <w:szCs w:val="28"/>
          <w:lang w:val="sq-AL"/>
        </w:rPr>
        <w:t>i</w:t>
      </w:r>
    </w:p>
    <w:p w:rsidR="00934B97" w:rsidRPr="001D3BC3" w:rsidRDefault="003F7F6E" w:rsidP="0057357A">
      <w:pPr>
        <w:spacing w:after="0" w:line="240" w:lineRule="auto"/>
        <w:ind w:firstLine="720"/>
        <w:contextualSpacing/>
        <w:jc w:val="both"/>
        <w:rPr>
          <w:szCs w:val="28"/>
          <w:lang w:val="nl-NL"/>
        </w:rPr>
      </w:pPr>
      <w:r w:rsidRPr="001D3BC3">
        <w:rPr>
          <w:szCs w:val="28"/>
          <w:lang w:val="nl-NL"/>
        </w:rPr>
        <w:t>- Chỉ đạo đẩy nhanh tiến độ làm đường GTNT, rãnh thoát nước theo cơ chế hỗ trợ xi măng.</w:t>
      </w:r>
    </w:p>
    <w:p w:rsidR="003F7F6E" w:rsidRPr="001D3BC3" w:rsidRDefault="003F7F6E" w:rsidP="006A67A0">
      <w:pPr>
        <w:spacing w:after="0" w:line="240" w:lineRule="auto"/>
        <w:ind w:firstLine="720"/>
        <w:contextualSpacing/>
        <w:jc w:val="both"/>
        <w:rPr>
          <w:szCs w:val="28"/>
          <w:lang w:val="nl-NL"/>
        </w:rPr>
      </w:pPr>
      <w:r w:rsidRPr="001D3BC3">
        <w:rPr>
          <w:szCs w:val="28"/>
          <w:lang w:val="nl-NL"/>
        </w:rPr>
        <w:t>- Tăng cường công tác kiểm tra, giám sát chất lượng các tuyến đường</w:t>
      </w:r>
      <w:r w:rsidR="00114558" w:rsidRPr="001D3BC3">
        <w:rPr>
          <w:szCs w:val="28"/>
          <w:lang w:val="nl-NL"/>
        </w:rPr>
        <w:t xml:space="preserve">, chỉ đạo, hướng dẫn các địa phương nâng cấp, </w:t>
      </w:r>
      <w:r w:rsidR="00736F24" w:rsidRPr="001D3BC3">
        <w:rPr>
          <w:szCs w:val="28"/>
          <w:lang w:val="nl-NL"/>
        </w:rPr>
        <w:t>xây dựng các tuyến đường đảm bảo chất lượng.</w:t>
      </w:r>
    </w:p>
    <w:p w:rsidR="00FB7B7D" w:rsidRPr="001D3BC3" w:rsidRDefault="00694681" w:rsidP="006A67A0">
      <w:pPr>
        <w:spacing w:after="0" w:line="240" w:lineRule="auto"/>
        <w:ind w:firstLine="709"/>
        <w:contextualSpacing/>
        <w:jc w:val="both"/>
        <w:rPr>
          <w:spacing w:val="-2"/>
          <w:szCs w:val="28"/>
        </w:rPr>
      </w:pPr>
      <w:r w:rsidRPr="001D3BC3">
        <w:rPr>
          <w:b/>
          <w:spacing w:val="-2"/>
          <w:szCs w:val="28"/>
        </w:rPr>
        <w:t>5</w:t>
      </w:r>
      <w:r w:rsidR="00FB7B7D" w:rsidRPr="001D3BC3">
        <w:rPr>
          <w:b/>
          <w:spacing w:val="-2"/>
          <w:szCs w:val="28"/>
        </w:rPr>
        <w:t>. Sở Tài chính:</w:t>
      </w:r>
      <w:r w:rsidR="00FB7B7D" w:rsidRPr="001D3BC3">
        <w:rPr>
          <w:spacing w:val="-2"/>
          <w:szCs w:val="28"/>
        </w:rPr>
        <w:t xml:space="preserve"> Đôn đốc, đẩy nhanh tiến độ giải ngân vốn nông thôn mới năm 2019, đảm bảo đúng tiến độ; kiểm tra việc quản lý, sử dụng vốn nông thôn mới tại các địa phương, hoàn thành trước 30/9/2019.</w:t>
      </w:r>
      <w:r w:rsidR="00863B1D" w:rsidRPr="001D3BC3">
        <w:rPr>
          <w:spacing w:val="-2"/>
          <w:szCs w:val="28"/>
        </w:rPr>
        <w:t xml:space="preserve"> Tham mưu UBND tỉnh kinh phí tổ chức thực hiện Tổng kết 10 năm thực hiện Chương trình NTM của các sở, ngành, đơn vị được giao nhiệm vụ.</w:t>
      </w:r>
    </w:p>
    <w:p w:rsidR="00C765B4" w:rsidRPr="001D3BC3" w:rsidRDefault="00C765B4" w:rsidP="00C765B4">
      <w:pPr>
        <w:pStyle w:val="BodyText2"/>
        <w:tabs>
          <w:tab w:val="left" w:pos="0"/>
          <w:tab w:val="left" w:pos="709"/>
          <w:tab w:val="left" w:pos="993"/>
          <w:tab w:val="left" w:pos="5103"/>
        </w:tabs>
        <w:spacing w:after="0" w:line="240" w:lineRule="auto"/>
        <w:contextualSpacing/>
        <w:jc w:val="both"/>
        <w:rPr>
          <w:szCs w:val="28"/>
        </w:rPr>
      </w:pPr>
      <w:r w:rsidRPr="001D3BC3">
        <w:rPr>
          <w:spacing w:val="-2"/>
          <w:szCs w:val="28"/>
        </w:rPr>
        <w:tab/>
      </w:r>
      <w:r w:rsidRPr="001D3BC3">
        <w:rPr>
          <w:b/>
          <w:spacing w:val="-2"/>
          <w:szCs w:val="28"/>
        </w:rPr>
        <w:t xml:space="preserve">6. </w:t>
      </w:r>
      <w:r w:rsidRPr="001D3BC3">
        <w:rPr>
          <w:b/>
          <w:szCs w:val="28"/>
        </w:rPr>
        <w:t>Cục Thống kê</w:t>
      </w:r>
      <w:r w:rsidRPr="001D3BC3">
        <w:rPr>
          <w:szCs w:val="28"/>
        </w:rPr>
        <w:t xml:space="preserve">: Thẩm định tiêu chí Thu nhập </w:t>
      </w:r>
      <w:r w:rsidR="00CE7FE1" w:rsidRPr="001D3BC3">
        <w:rPr>
          <w:szCs w:val="28"/>
        </w:rPr>
        <w:t>tại 3 xã: Tùng Ảnh, Tượ</w:t>
      </w:r>
      <w:r w:rsidR="00DC5E02" w:rsidRPr="001D3BC3">
        <w:rPr>
          <w:szCs w:val="28"/>
        </w:rPr>
        <w:t>ng Sơn, Hương Trà, b</w:t>
      </w:r>
      <w:r w:rsidR="00CE7FE1" w:rsidRPr="001D3BC3">
        <w:rPr>
          <w:szCs w:val="28"/>
        </w:rPr>
        <w:t>áo cáo Ban Chỉ đạo tỉnh</w:t>
      </w:r>
      <w:r w:rsidRPr="001D3BC3">
        <w:rPr>
          <w:szCs w:val="28"/>
        </w:rPr>
        <w:t xml:space="preserve"> chậm nhất trước ngày 27/8/2019).</w:t>
      </w:r>
    </w:p>
    <w:p w:rsidR="00FB7B7D" w:rsidRPr="001D3BC3" w:rsidRDefault="00CE7FE1" w:rsidP="006A67A0">
      <w:pPr>
        <w:pStyle w:val="Body1"/>
        <w:ind w:firstLine="706"/>
        <w:contextualSpacing/>
        <w:jc w:val="both"/>
        <w:rPr>
          <w:color w:val="auto"/>
          <w:sz w:val="28"/>
          <w:szCs w:val="28"/>
        </w:rPr>
      </w:pPr>
      <w:r w:rsidRPr="001D3BC3">
        <w:rPr>
          <w:b/>
          <w:color w:val="auto"/>
          <w:sz w:val="28"/>
          <w:szCs w:val="28"/>
        </w:rPr>
        <w:t>7</w:t>
      </w:r>
      <w:r w:rsidR="00FB7B7D" w:rsidRPr="001D3BC3">
        <w:rPr>
          <w:b/>
          <w:color w:val="auto"/>
          <w:sz w:val="28"/>
          <w:szCs w:val="28"/>
        </w:rPr>
        <w:t>. Các sở ngành theo tiêu chí phụ trách</w:t>
      </w:r>
    </w:p>
    <w:p w:rsidR="00FB7B7D" w:rsidRPr="001D3BC3" w:rsidRDefault="00FB7B7D" w:rsidP="006A67A0">
      <w:pPr>
        <w:pStyle w:val="Body1"/>
        <w:ind w:firstLine="706"/>
        <w:contextualSpacing/>
        <w:jc w:val="both"/>
        <w:rPr>
          <w:color w:val="auto"/>
          <w:sz w:val="28"/>
          <w:szCs w:val="28"/>
        </w:rPr>
      </w:pPr>
      <w:r w:rsidRPr="001D3BC3">
        <w:rPr>
          <w:color w:val="auto"/>
          <w:sz w:val="28"/>
          <w:szCs w:val="28"/>
        </w:rPr>
        <w:t xml:space="preserve">- Tăng cường chỉ đạo, hướng dẫn thực hiện các nội dung tiêu chí theo các nhóm xã. Đánh giá, thẩm tra, thẩm định tiêu chí tại các xã phấn đấu đạt chuẩn nông thôn mới, nông thôn mới nâng cao, nông thôn mới kiểu mẫu </w:t>
      </w:r>
      <w:r w:rsidR="005A4543" w:rsidRPr="001D3BC3">
        <w:rPr>
          <w:color w:val="auto"/>
          <w:sz w:val="28"/>
          <w:szCs w:val="28"/>
        </w:rPr>
        <w:t>đ</w:t>
      </w:r>
      <w:r w:rsidRPr="001D3BC3">
        <w:rPr>
          <w:color w:val="auto"/>
          <w:sz w:val="28"/>
          <w:szCs w:val="28"/>
        </w:rPr>
        <w:t xml:space="preserve">ợt 2/2019 trước ngày </w:t>
      </w:r>
      <w:r w:rsidR="00B95B02" w:rsidRPr="001D3BC3">
        <w:rPr>
          <w:color w:val="auto"/>
          <w:sz w:val="28"/>
          <w:szCs w:val="28"/>
        </w:rPr>
        <w:t>1</w:t>
      </w:r>
      <w:r w:rsidR="00912D15" w:rsidRPr="001D3BC3">
        <w:rPr>
          <w:color w:val="auto"/>
          <w:sz w:val="28"/>
          <w:szCs w:val="28"/>
        </w:rPr>
        <w:t>5</w:t>
      </w:r>
      <w:r w:rsidRPr="001D3BC3">
        <w:rPr>
          <w:color w:val="auto"/>
          <w:sz w:val="28"/>
          <w:szCs w:val="28"/>
        </w:rPr>
        <w:t xml:space="preserve">/11/2019. </w:t>
      </w:r>
    </w:p>
    <w:p w:rsidR="005A4543" w:rsidRPr="001D3BC3" w:rsidRDefault="005A4543" w:rsidP="006A67A0">
      <w:pPr>
        <w:pStyle w:val="Body1"/>
        <w:ind w:firstLine="706"/>
        <w:contextualSpacing/>
        <w:jc w:val="both"/>
        <w:rPr>
          <w:color w:val="auto"/>
          <w:sz w:val="28"/>
          <w:szCs w:val="28"/>
        </w:rPr>
      </w:pPr>
      <w:r w:rsidRPr="001D3BC3">
        <w:rPr>
          <w:color w:val="auto"/>
          <w:sz w:val="28"/>
          <w:szCs w:val="28"/>
        </w:rPr>
        <w:t>- Soát xét, chỉ đạo, hướng dẫn huyện Can Lộc, thành phố Hà Tĩnh hoàn thiện các nội dung theo tiêu chí, lĩnh vực phụ trách để đạt chuẩn huyện nông thôn và thành phố, thị xã hoàn thành nhiệm vụ xây dựng nông thôn mới.</w:t>
      </w:r>
    </w:p>
    <w:p w:rsidR="00FB7B7D" w:rsidRPr="001D3BC3" w:rsidRDefault="00FB7B7D" w:rsidP="006A67A0">
      <w:pPr>
        <w:pStyle w:val="Body1"/>
        <w:ind w:firstLine="706"/>
        <w:contextualSpacing/>
        <w:jc w:val="both"/>
        <w:rPr>
          <w:color w:val="auto"/>
          <w:sz w:val="28"/>
          <w:szCs w:val="28"/>
        </w:rPr>
      </w:pPr>
      <w:r w:rsidRPr="001D3BC3">
        <w:rPr>
          <w:color w:val="auto"/>
          <w:sz w:val="28"/>
          <w:szCs w:val="28"/>
        </w:rPr>
        <w:t>- Xây dựng kế hoạch tổ chức hướng dẫn hỗ trợ phát triển các sản phẩm tham gia Chương trình OCOP năm 2019 theo chức năng nhiệm vụ.</w:t>
      </w:r>
    </w:p>
    <w:p w:rsidR="00101598" w:rsidRPr="001D3BC3" w:rsidRDefault="00912D15" w:rsidP="00101598">
      <w:pPr>
        <w:pStyle w:val="Body1"/>
        <w:ind w:firstLine="706"/>
        <w:contextualSpacing/>
        <w:jc w:val="both"/>
        <w:rPr>
          <w:color w:val="auto"/>
          <w:sz w:val="28"/>
          <w:szCs w:val="28"/>
        </w:rPr>
      </w:pPr>
      <w:r w:rsidRPr="001D3BC3">
        <w:rPr>
          <w:color w:val="auto"/>
          <w:sz w:val="28"/>
          <w:szCs w:val="28"/>
        </w:rPr>
        <w:t xml:space="preserve">- </w:t>
      </w:r>
      <w:r w:rsidR="00101598" w:rsidRPr="001D3BC3">
        <w:rPr>
          <w:color w:val="auto"/>
          <w:sz w:val="28"/>
          <w:szCs w:val="28"/>
        </w:rPr>
        <w:t xml:space="preserve">Các sở, ban, ngành với các hình thức phù hợp đúc kết, đánh giá sâu theo từng nội dung, tiêu chí và có đề xuất, định hướng, giải pháp thực hiện giai đoạn </w:t>
      </w:r>
      <w:r w:rsidR="00101598" w:rsidRPr="001D3BC3">
        <w:rPr>
          <w:color w:val="auto"/>
          <w:sz w:val="28"/>
          <w:szCs w:val="28"/>
        </w:rPr>
        <w:lastRenderedPageBreak/>
        <w:t>tới; tổ chức các Hội thảo chuyên đề đảm bảo chất lượng cao</w:t>
      </w:r>
      <w:r w:rsidR="00437FBE" w:rsidRPr="001D3BC3">
        <w:rPr>
          <w:color w:val="auto"/>
          <w:sz w:val="28"/>
          <w:szCs w:val="28"/>
        </w:rPr>
        <w:t>; hoàn thiện Báo cáo, gửi về Ban Chỉ đạo tỉnh và Văn phòng Điều phối NTM tỉnh chậm nhất trước ngày 5/9/2019.</w:t>
      </w:r>
    </w:p>
    <w:p w:rsidR="00F7507E" w:rsidRPr="001D3BC3" w:rsidRDefault="00E5177E" w:rsidP="006A67A0">
      <w:pPr>
        <w:spacing w:after="0" w:line="240" w:lineRule="auto"/>
        <w:ind w:firstLine="624"/>
        <w:contextualSpacing/>
        <w:jc w:val="both"/>
        <w:rPr>
          <w:i/>
          <w:szCs w:val="28"/>
        </w:rPr>
      </w:pPr>
      <w:r w:rsidRPr="001D3BC3">
        <w:rPr>
          <w:i/>
          <w:szCs w:val="28"/>
        </w:rPr>
        <w:t xml:space="preserve">Ngoài các nội dung trên, các sở ngành cấp tỉnh </w:t>
      </w:r>
      <w:r w:rsidR="00F7507E" w:rsidRPr="001D3BC3">
        <w:rPr>
          <w:i/>
          <w:szCs w:val="28"/>
        </w:rPr>
        <w:t xml:space="preserve">thực hiện </w:t>
      </w:r>
      <w:r w:rsidR="00155A7D" w:rsidRPr="001D3BC3">
        <w:rPr>
          <w:i/>
          <w:szCs w:val="28"/>
        </w:rPr>
        <w:t xml:space="preserve">các nội dung đã </w:t>
      </w:r>
      <w:r w:rsidR="00633CAC" w:rsidRPr="001D3BC3">
        <w:rPr>
          <w:i/>
          <w:szCs w:val="28"/>
        </w:rPr>
        <w:t xml:space="preserve">được </w:t>
      </w:r>
      <w:r w:rsidR="00155A7D" w:rsidRPr="001D3BC3">
        <w:rPr>
          <w:i/>
          <w:szCs w:val="28"/>
        </w:rPr>
        <w:t>giao</w:t>
      </w:r>
      <w:r w:rsidR="00A63BE6" w:rsidRPr="001D3BC3">
        <w:rPr>
          <w:i/>
          <w:szCs w:val="28"/>
        </w:rPr>
        <w:t xml:space="preserve"> </w:t>
      </w:r>
      <w:r w:rsidR="00633CAC" w:rsidRPr="001D3BC3">
        <w:rPr>
          <w:i/>
          <w:szCs w:val="28"/>
        </w:rPr>
        <w:t xml:space="preserve">phục vụ </w:t>
      </w:r>
      <w:r w:rsidR="00A63BE6" w:rsidRPr="001D3BC3">
        <w:rPr>
          <w:i/>
          <w:szCs w:val="28"/>
        </w:rPr>
        <w:t xml:space="preserve">Hội nghị tổng kết </w:t>
      </w:r>
      <w:r w:rsidR="00633CAC" w:rsidRPr="001D3BC3">
        <w:rPr>
          <w:i/>
          <w:szCs w:val="28"/>
        </w:rPr>
        <w:t xml:space="preserve">10 năm </w:t>
      </w:r>
      <w:r w:rsidR="00A10D8F" w:rsidRPr="001D3BC3">
        <w:rPr>
          <w:i/>
          <w:szCs w:val="28"/>
        </w:rPr>
        <w:t>thực hiện Chương trình MTQG xây dựng nông thôn mới giai đoạn 2010-2020</w:t>
      </w:r>
      <w:r w:rsidR="00633CAC" w:rsidRPr="001D3BC3">
        <w:rPr>
          <w:i/>
          <w:szCs w:val="28"/>
        </w:rPr>
        <w:t xml:space="preserve"> tại các Văn bản: </w:t>
      </w:r>
      <w:r w:rsidR="00F7507E" w:rsidRPr="001D3BC3">
        <w:rPr>
          <w:i/>
          <w:szCs w:val="28"/>
        </w:rPr>
        <w:t>Kế hoạch số 127/KH-UBND ngày 07/5/2019, Văn bản số 4503/UBND-NL</w:t>
      </w:r>
      <w:r w:rsidR="00F7507E" w:rsidRPr="001D3BC3">
        <w:rPr>
          <w:i/>
          <w:szCs w:val="28"/>
          <w:vertAlign w:val="subscript"/>
        </w:rPr>
        <w:t>4</w:t>
      </w:r>
      <w:r w:rsidR="00F7507E" w:rsidRPr="001D3BC3">
        <w:rPr>
          <w:i/>
          <w:szCs w:val="28"/>
        </w:rPr>
        <w:t xml:space="preserve"> ngày 05/7/2019 của UBND tỉnh; Hướng dẫn số 03/HD-HĐTĐKT ngày 10/7/2019 của Hội đồng Thi đua - Khen thưởng tỉnh hướng dẫn Tổng kết Phong trào thi đua “Cả tỉnh chung sức xây dựng nông thôn mới” giai đoạn 2010-2020</w:t>
      </w:r>
      <w:r w:rsidR="00155A7D" w:rsidRPr="001D3BC3">
        <w:rPr>
          <w:i/>
          <w:szCs w:val="28"/>
        </w:rPr>
        <w:t>; Văn bản 5455/UBND-</w:t>
      </w:r>
      <w:r w:rsidR="00A63BE6" w:rsidRPr="001D3BC3">
        <w:rPr>
          <w:i/>
          <w:szCs w:val="28"/>
        </w:rPr>
        <w:t>NL4 ngày 16/8/2019 của UBND tỉ</w:t>
      </w:r>
      <w:r w:rsidR="00B93B81" w:rsidRPr="001D3BC3">
        <w:rPr>
          <w:i/>
          <w:szCs w:val="28"/>
        </w:rPr>
        <w:t>nh.</w:t>
      </w:r>
    </w:p>
    <w:p w:rsidR="00FB7B7D" w:rsidRPr="001D3BC3" w:rsidRDefault="000C482F" w:rsidP="006A67A0">
      <w:pPr>
        <w:spacing w:after="0" w:line="240" w:lineRule="auto"/>
        <w:ind w:firstLine="720"/>
        <w:contextualSpacing/>
        <w:jc w:val="both"/>
        <w:rPr>
          <w:b/>
          <w:spacing w:val="-2"/>
          <w:szCs w:val="28"/>
          <w:lang w:val="sq-AL"/>
        </w:rPr>
      </w:pPr>
      <w:r w:rsidRPr="001D3BC3">
        <w:rPr>
          <w:b/>
          <w:spacing w:val="-2"/>
          <w:szCs w:val="28"/>
          <w:lang w:val="sq-AL"/>
        </w:rPr>
        <w:t>8</w:t>
      </w:r>
      <w:r w:rsidR="00FB7B7D" w:rsidRPr="001D3BC3">
        <w:rPr>
          <w:b/>
          <w:spacing w:val="-2"/>
          <w:szCs w:val="28"/>
          <w:lang w:val="sq-AL"/>
        </w:rPr>
        <w:t>. Các tổ chức, đơn vị khác:</w:t>
      </w:r>
    </w:p>
    <w:p w:rsidR="00FB7B7D" w:rsidRPr="001D3BC3" w:rsidRDefault="000C482F" w:rsidP="006A67A0">
      <w:pPr>
        <w:pStyle w:val="Body1"/>
        <w:ind w:firstLine="706"/>
        <w:contextualSpacing/>
        <w:jc w:val="both"/>
        <w:outlineLvl w:val="9"/>
        <w:rPr>
          <w:color w:val="auto"/>
          <w:spacing w:val="-2"/>
          <w:sz w:val="28"/>
          <w:szCs w:val="28"/>
        </w:rPr>
      </w:pPr>
      <w:r w:rsidRPr="001D3BC3">
        <w:rPr>
          <w:i/>
          <w:color w:val="auto"/>
          <w:spacing w:val="-2"/>
          <w:sz w:val="28"/>
          <w:szCs w:val="28"/>
          <w:lang w:val="sq-AL"/>
        </w:rPr>
        <w:t>8</w:t>
      </w:r>
      <w:r w:rsidR="00FB7B7D" w:rsidRPr="001D3BC3">
        <w:rPr>
          <w:i/>
          <w:color w:val="auto"/>
          <w:spacing w:val="-2"/>
          <w:sz w:val="28"/>
          <w:szCs w:val="28"/>
          <w:lang w:val="sq-AL"/>
        </w:rPr>
        <w:t>.1 Mặt trận Tổ quốc tỉnh</w:t>
      </w:r>
      <w:r w:rsidR="00FB7B7D" w:rsidRPr="001D3BC3">
        <w:rPr>
          <w:i/>
          <w:color w:val="auto"/>
          <w:spacing w:val="-2"/>
          <w:sz w:val="28"/>
          <w:szCs w:val="28"/>
          <w:lang w:val="es-ES_tradnl"/>
        </w:rPr>
        <w:t xml:space="preserve">: </w:t>
      </w:r>
      <w:r w:rsidR="00FB7B7D" w:rsidRPr="001D3BC3">
        <w:rPr>
          <w:color w:val="auto"/>
          <w:spacing w:val="-2"/>
          <w:sz w:val="28"/>
          <w:szCs w:val="28"/>
        </w:rPr>
        <w:t xml:space="preserve">Tổ chức thẩm định quy trình và kết quả lấy ý kiến tham gia của các tổ chức chính trị - xã hội; lấy ý kiến về sự hài lòng người dân của cấp xã, cấp huyện; thực hiện chức năng giám sát theo quy định. Chủ trì phối hợp với Văn phòng Điều phối nông thôn mới tỉnh trực tiếp lấy ý kiến một số người dân về sự hài lòng và ý kiến phản ánh khác của người dân (nếu có sau khi có kết quả thẩm định của các sở, ngành cấp tỉnh), gửi báo cáo về </w:t>
      </w:r>
      <w:r w:rsidR="00FB7B7D" w:rsidRPr="001D3BC3">
        <w:rPr>
          <w:color w:val="auto"/>
          <w:spacing w:val="-2"/>
          <w:sz w:val="28"/>
          <w:szCs w:val="28"/>
          <w:lang w:val="es-ES_tradnl"/>
        </w:rPr>
        <w:t xml:space="preserve">Ban Chỉ đạo tỉnh, Ủy ban nhân dân tỉnh (qua Văn phòng Điều phối nông thôn mới tỉnh) </w:t>
      </w:r>
      <w:r w:rsidR="00FB7B7D" w:rsidRPr="001D3BC3">
        <w:rPr>
          <w:color w:val="auto"/>
          <w:spacing w:val="-2"/>
          <w:sz w:val="28"/>
          <w:szCs w:val="28"/>
        </w:rPr>
        <w:t xml:space="preserve">trước ngày </w:t>
      </w:r>
      <w:r w:rsidR="00AD0DBD" w:rsidRPr="001D3BC3">
        <w:rPr>
          <w:color w:val="auto"/>
          <w:spacing w:val="-2"/>
          <w:sz w:val="28"/>
          <w:szCs w:val="28"/>
        </w:rPr>
        <w:t>1</w:t>
      </w:r>
      <w:r w:rsidR="00AF2405" w:rsidRPr="001D3BC3">
        <w:rPr>
          <w:color w:val="auto"/>
          <w:spacing w:val="-2"/>
          <w:sz w:val="28"/>
          <w:szCs w:val="28"/>
        </w:rPr>
        <w:t>5</w:t>
      </w:r>
      <w:r w:rsidR="00FB7B7D" w:rsidRPr="001D3BC3">
        <w:rPr>
          <w:color w:val="auto"/>
          <w:spacing w:val="-2"/>
          <w:sz w:val="28"/>
          <w:szCs w:val="28"/>
        </w:rPr>
        <w:t>/11/2019 đối với các xã đề nghị thẩm định xét công nhận đạt chuẩn nông thôn mới, nông thôn mới nâng cao, nông thôn mới kiểu mẫu đợt 2/2019.</w:t>
      </w:r>
    </w:p>
    <w:p w:rsidR="00FB7B7D" w:rsidRPr="001D3BC3" w:rsidRDefault="00801972" w:rsidP="006A67A0">
      <w:pPr>
        <w:pStyle w:val="Body1"/>
        <w:ind w:firstLine="706"/>
        <w:contextualSpacing/>
        <w:jc w:val="both"/>
        <w:outlineLvl w:val="9"/>
        <w:rPr>
          <w:color w:val="auto"/>
          <w:spacing w:val="-2"/>
          <w:sz w:val="28"/>
          <w:szCs w:val="28"/>
          <w:lang w:val="es-ES_tradnl"/>
        </w:rPr>
      </w:pPr>
      <w:r w:rsidRPr="001D3BC3">
        <w:rPr>
          <w:i/>
          <w:color w:val="auto"/>
          <w:spacing w:val="-2"/>
          <w:sz w:val="28"/>
          <w:szCs w:val="28"/>
          <w:lang w:val="es-ES_tradnl"/>
        </w:rPr>
        <w:t>8</w:t>
      </w:r>
      <w:r w:rsidR="00FB7B7D" w:rsidRPr="001D3BC3">
        <w:rPr>
          <w:i/>
          <w:color w:val="auto"/>
          <w:spacing w:val="-2"/>
          <w:sz w:val="28"/>
          <w:szCs w:val="28"/>
          <w:lang w:val="es-ES_tradnl"/>
        </w:rPr>
        <w:t>.2 Hội Liên hiệp Phụ nữ tỉnh</w:t>
      </w:r>
      <w:r w:rsidR="00FB7B7D" w:rsidRPr="001D3BC3">
        <w:rPr>
          <w:color w:val="auto"/>
          <w:spacing w:val="-2"/>
          <w:sz w:val="28"/>
          <w:szCs w:val="28"/>
          <w:lang w:val="es-ES_tradnl"/>
        </w:rPr>
        <w:t xml:space="preserve">: </w:t>
      </w:r>
      <w:r w:rsidR="006B3973" w:rsidRPr="001D3BC3">
        <w:rPr>
          <w:color w:val="auto"/>
          <w:spacing w:val="-2"/>
          <w:sz w:val="28"/>
          <w:szCs w:val="28"/>
          <w:lang w:val="es-ES_tradnl"/>
        </w:rPr>
        <w:t xml:space="preserve">Chủ trì, tham mưu tiêu chí </w:t>
      </w:r>
      <w:r w:rsidR="00FB7B7D" w:rsidRPr="001D3BC3">
        <w:rPr>
          <w:color w:val="auto"/>
          <w:spacing w:val="-2"/>
          <w:sz w:val="28"/>
          <w:szCs w:val="28"/>
          <w:lang w:val="es-ES_tradnl"/>
        </w:rPr>
        <w:t>"Gia đình nông thôn mới kiểu mẫu"</w:t>
      </w:r>
      <w:r w:rsidR="006B3973" w:rsidRPr="001D3BC3">
        <w:rPr>
          <w:color w:val="auto"/>
          <w:spacing w:val="-2"/>
          <w:sz w:val="28"/>
          <w:szCs w:val="28"/>
          <w:lang w:val="es-ES_tradnl"/>
        </w:rPr>
        <w:t xml:space="preserve"> và </w:t>
      </w:r>
      <w:r w:rsidR="00E3146D" w:rsidRPr="001D3BC3">
        <w:rPr>
          <w:color w:val="auto"/>
          <w:spacing w:val="-2"/>
          <w:sz w:val="28"/>
          <w:szCs w:val="28"/>
          <w:lang w:val="es-ES_tradnl"/>
        </w:rPr>
        <w:t>có phương án thực hiện thí điểm ở một số địa phương, báo cáo Ban Chỉ đạo tỉnh trong tháng 10/2019</w:t>
      </w:r>
      <w:r w:rsidR="00FB7B7D" w:rsidRPr="001D3BC3">
        <w:rPr>
          <w:color w:val="auto"/>
          <w:spacing w:val="-2"/>
          <w:sz w:val="28"/>
          <w:szCs w:val="28"/>
          <w:lang w:val="es-ES_tradnl"/>
        </w:rPr>
        <w:t>.</w:t>
      </w:r>
    </w:p>
    <w:p w:rsidR="00FB7B7D" w:rsidRPr="001D3BC3" w:rsidRDefault="004B58BB" w:rsidP="006A67A0">
      <w:pPr>
        <w:spacing w:after="0" w:line="240" w:lineRule="auto"/>
        <w:ind w:firstLine="763"/>
        <w:contextualSpacing/>
        <w:jc w:val="both"/>
        <w:rPr>
          <w:szCs w:val="28"/>
          <w:shd w:val="clear" w:color="auto" w:fill="FFFFFF"/>
        </w:rPr>
      </w:pPr>
      <w:r w:rsidRPr="001D3BC3">
        <w:rPr>
          <w:i/>
          <w:spacing w:val="-2"/>
          <w:szCs w:val="28"/>
          <w:lang w:val="sq-AL"/>
        </w:rPr>
        <w:t>8</w:t>
      </w:r>
      <w:r w:rsidR="00FB7B7D" w:rsidRPr="001D3BC3">
        <w:rPr>
          <w:i/>
          <w:spacing w:val="-2"/>
          <w:szCs w:val="28"/>
          <w:lang w:val="sq-AL"/>
        </w:rPr>
        <w:t xml:space="preserve">.3 </w:t>
      </w:r>
      <w:r w:rsidR="00FB7B7D" w:rsidRPr="001D3BC3">
        <w:rPr>
          <w:i/>
          <w:szCs w:val="28"/>
          <w:lang w:val="sq-AL"/>
        </w:rPr>
        <w:t>Các đơn vị được giao, chấp thuận đỡ đầu xây dựng nông thôn mới</w:t>
      </w:r>
      <w:r w:rsidR="00F30AD0" w:rsidRPr="001D3BC3">
        <w:rPr>
          <w:szCs w:val="28"/>
          <w:lang w:val="sq-AL"/>
        </w:rPr>
        <w:t>: Tiếp tục phát huy tốt tinh thần, trách nhiệm đỡ đầu, tài trợ các xã xây dựng nông thôn mới theo các nội dung đã ký kết, đảm bảo hiệu quả cao nhất.</w:t>
      </w:r>
    </w:p>
    <w:p w:rsidR="00FB7B7D" w:rsidRPr="001D3BC3" w:rsidRDefault="00FB7B7D" w:rsidP="006A67A0">
      <w:pPr>
        <w:pStyle w:val="m11635446225680410p1"/>
        <w:shd w:val="clear" w:color="auto" w:fill="FFFFFF"/>
        <w:spacing w:before="0" w:beforeAutospacing="0" w:after="0" w:afterAutospacing="0"/>
        <w:ind w:firstLine="720"/>
        <w:contextualSpacing/>
        <w:jc w:val="both"/>
        <w:rPr>
          <w:spacing w:val="-2"/>
          <w:sz w:val="28"/>
          <w:szCs w:val="28"/>
          <w:lang w:val="sq-AL"/>
        </w:rPr>
      </w:pPr>
      <w:r w:rsidRPr="001D3BC3">
        <w:rPr>
          <w:b/>
          <w:spacing w:val="-4"/>
          <w:sz w:val="28"/>
          <w:szCs w:val="28"/>
          <w:lang w:val="sq-AL"/>
        </w:rPr>
        <w:t xml:space="preserve">II. Các huyện, thành phố, thị xã: </w:t>
      </w:r>
      <w:r w:rsidRPr="001D3BC3">
        <w:rPr>
          <w:spacing w:val="-2"/>
          <w:sz w:val="28"/>
          <w:szCs w:val="28"/>
          <w:lang w:val="nl-NL"/>
        </w:rPr>
        <w:t>Chủ</w:t>
      </w:r>
      <w:r w:rsidRPr="001D3BC3">
        <w:rPr>
          <w:spacing w:val="-2"/>
          <w:sz w:val="28"/>
          <w:szCs w:val="28"/>
          <w:lang w:val="sq-AL"/>
        </w:rPr>
        <w:t xml:space="preserve"> động chỉ đạo, tổ chức thực hiện các nội dung, yêu cầu về nông thôn mới tại địa phương, lưu ý cao những nội dung trọng tâm đã nêu trên, ngoài ra cần tổ chức thực hiện tốt các nội dung, công việc sau:</w:t>
      </w:r>
    </w:p>
    <w:p w:rsidR="00D34F5F" w:rsidRPr="001D3BC3" w:rsidRDefault="00D34F5F" w:rsidP="00D34F5F">
      <w:pPr>
        <w:pStyle w:val="BodyText2"/>
        <w:tabs>
          <w:tab w:val="left" w:pos="0"/>
          <w:tab w:val="left" w:pos="709"/>
          <w:tab w:val="left" w:pos="993"/>
          <w:tab w:val="left" w:pos="5103"/>
        </w:tabs>
        <w:spacing w:after="0" w:line="240" w:lineRule="auto"/>
        <w:contextualSpacing/>
        <w:jc w:val="both"/>
        <w:rPr>
          <w:szCs w:val="28"/>
        </w:rPr>
      </w:pPr>
      <w:r w:rsidRPr="001D3BC3">
        <w:rPr>
          <w:szCs w:val="28"/>
        </w:rPr>
        <w:tab/>
      </w:r>
      <w:r w:rsidR="00D74F51" w:rsidRPr="001D3BC3">
        <w:rPr>
          <w:szCs w:val="28"/>
        </w:rPr>
        <w:t xml:space="preserve">- </w:t>
      </w:r>
      <w:r w:rsidR="008B38A5" w:rsidRPr="001D3BC3">
        <w:rPr>
          <w:szCs w:val="28"/>
        </w:rPr>
        <w:t xml:space="preserve">Đẩy nhanh tiến độ thực hiện các công việc, nhất là tiến độ xây dựng các công trình xây dựng cơ bản trước mùa mưa lũ, tập trung cao xây dựng Khu dân cư NTM kiểu mẫu; tập trung cao giải quyết các vấn đề về môi trường; </w:t>
      </w:r>
      <w:r w:rsidR="00D74F51" w:rsidRPr="001D3BC3">
        <w:rPr>
          <w:szCs w:val="28"/>
        </w:rPr>
        <w:t>chỉ đạo sản xuất vụ Hè Thu - Mùa năm 2019, thu hoạch an toàn trướ</w:t>
      </w:r>
      <w:r w:rsidR="004E42D7" w:rsidRPr="001D3BC3">
        <w:rPr>
          <w:szCs w:val="28"/>
        </w:rPr>
        <w:t>c mùa mưa lũ,</w:t>
      </w:r>
      <w:r w:rsidR="00D74F51" w:rsidRPr="001D3BC3">
        <w:rPr>
          <w:szCs w:val="28"/>
        </w:rPr>
        <w:t xml:space="preserve"> chủ động xây dựng và chủ động triển khai sản xuất vụ Đông 2019 theo Đề án của cấ</w:t>
      </w:r>
      <w:r w:rsidRPr="001D3BC3">
        <w:rPr>
          <w:szCs w:val="28"/>
        </w:rPr>
        <w:t xml:space="preserve">p mình. </w:t>
      </w:r>
    </w:p>
    <w:p w:rsidR="001F5E13" w:rsidRPr="001D3BC3" w:rsidRDefault="001F5E13" w:rsidP="001F5E13">
      <w:pPr>
        <w:pStyle w:val="BodyText2"/>
        <w:tabs>
          <w:tab w:val="left" w:pos="0"/>
          <w:tab w:val="left" w:pos="709"/>
          <w:tab w:val="left" w:pos="993"/>
          <w:tab w:val="left" w:pos="5103"/>
        </w:tabs>
        <w:spacing w:after="0" w:line="240" w:lineRule="auto"/>
        <w:contextualSpacing/>
        <w:jc w:val="both"/>
        <w:rPr>
          <w:szCs w:val="28"/>
        </w:rPr>
      </w:pPr>
      <w:r w:rsidRPr="001D3BC3">
        <w:rPr>
          <w:szCs w:val="28"/>
        </w:rPr>
        <w:tab/>
      </w:r>
      <w:r w:rsidR="00EC66AD" w:rsidRPr="001D3BC3">
        <w:rPr>
          <w:szCs w:val="28"/>
        </w:rPr>
        <w:t xml:space="preserve">- Tập trung đẩy nhanh tiến độ thực hiện các nội dung, tiêu chí, </w:t>
      </w:r>
      <w:r w:rsidR="00F1264F" w:rsidRPr="001D3BC3">
        <w:rPr>
          <w:szCs w:val="28"/>
        </w:rPr>
        <w:t xml:space="preserve">đề xuất </w:t>
      </w:r>
      <w:r w:rsidRPr="001D3BC3">
        <w:rPr>
          <w:szCs w:val="28"/>
        </w:rPr>
        <w:t>công nhận đạt chuẩn xã NTM, xã NTM nâng cao, xã NTM kiểu mẫu đợt 2/2019 trước ngày 31/10/2019 (riêng các xã còn lại của huyện Can Lộc chưa đạt chuẩn phải đẩy nhanh tiến độ thực hiện để xem xét công nhận trước ngày 20/9/2019).</w:t>
      </w:r>
    </w:p>
    <w:p w:rsidR="00FB7B7D" w:rsidRPr="001D3BC3" w:rsidRDefault="00FB7B7D" w:rsidP="006A67A0">
      <w:pPr>
        <w:spacing w:after="0" w:line="240" w:lineRule="auto"/>
        <w:ind w:firstLine="720"/>
        <w:contextualSpacing/>
        <w:jc w:val="both"/>
        <w:rPr>
          <w:rFonts w:eastAsia="Times New Roman"/>
          <w:szCs w:val="28"/>
        </w:rPr>
      </w:pPr>
      <w:r w:rsidRPr="001D3BC3">
        <w:rPr>
          <w:rFonts w:eastAsia="Times New Roman"/>
          <w:szCs w:val="28"/>
        </w:rPr>
        <w:t xml:space="preserve">- Các huyện xây dựng nông thôn mới đẩy nhanh tiến độ hoàn thiện các nội dung, tiêu chí theo Khung kế hoạch; cân đối nguồn lực đảm bảo khả thi (trong đó phấn đấu trình thẩm định đánh giá đạt chuẩn đối với thành phố Hà Tĩnh trước 31/8/2019; huyện Can Lộc trước 31/10/2019). </w:t>
      </w:r>
    </w:p>
    <w:p w:rsidR="00E42248" w:rsidRPr="001D3BC3" w:rsidRDefault="0058099D" w:rsidP="00E42248">
      <w:pPr>
        <w:pStyle w:val="BodyText2"/>
        <w:tabs>
          <w:tab w:val="left" w:pos="0"/>
          <w:tab w:val="left" w:pos="709"/>
          <w:tab w:val="left" w:pos="993"/>
          <w:tab w:val="left" w:pos="5103"/>
        </w:tabs>
        <w:spacing w:after="0" w:line="240" w:lineRule="auto"/>
        <w:contextualSpacing/>
        <w:jc w:val="both"/>
        <w:rPr>
          <w:szCs w:val="28"/>
        </w:rPr>
      </w:pPr>
      <w:r w:rsidRPr="001D3BC3">
        <w:rPr>
          <w:szCs w:val="28"/>
        </w:rPr>
        <w:tab/>
      </w:r>
      <w:bookmarkStart w:id="0" w:name="_GoBack"/>
      <w:bookmarkEnd w:id="0"/>
      <w:r w:rsidR="00E42248" w:rsidRPr="001D3BC3">
        <w:rPr>
          <w:szCs w:val="28"/>
        </w:rPr>
        <w:t xml:space="preserve">- Đẩy nhanh tiến độ giải ngân nguồn vốn, đến 30/9/2019 tổ chức, đơn vị nào giải ngân dưới 70% thì xem xét, điều chuyển vốn. Đối với kinh phí thực hiện chính </w:t>
      </w:r>
      <w:r w:rsidR="00E42248" w:rsidRPr="001D3BC3">
        <w:rPr>
          <w:szCs w:val="28"/>
        </w:rPr>
        <w:lastRenderedPageBreak/>
        <w:t>sách, đến 31/10/2019 thực hiện dưới 70% sẽ điều chỉnh, bổ sung cho các đơn vị thực hiện tốt.</w:t>
      </w:r>
    </w:p>
    <w:p w:rsidR="00DA6115" w:rsidRDefault="00E42248" w:rsidP="00DA6115">
      <w:pPr>
        <w:pStyle w:val="BodyText2"/>
        <w:tabs>
          <w:tab w:val="left" w:pos="0"/>
          <w:tab w:val="left" w:pos="709"/>
          <w:tab w:val="left" w:pos="993"/>
          <w:tab w:val="left" w:pos="5103"/>
        </w:tabs>
        <w:spacing w:after="0" w:line="240" w:lineRule="auto"/>
        <w:contextualSpacing/>
        <w:jc w:val="both"/>
        <w:rPr>
          <w:szCs w:val="28"/>
        </w:rPr>
      </w:pPr>
      <w:r>
        <w:rPr>
          <w:szCs w:val="28"/>
        </w:rPr>
        <w:tab/>
      </w:r>
      <w:r w:rsidRPr="001D3BC3">
        <w:rPr>
          <w:szCs w:val="28"/>
        </w:rPr>
        <w:t xml:space="preserve">- </w:t>
      </w:r>
      <w:r w:rsidR="00DA6115" w:rsidRPr="00DA6115">
        <w:rPr>
          <w:szCs w:val="28"/>
        </w:rPr>
        <w:t>Phối hợp với các đơn vị tư vấn chỉ đạo, hướng dẫn các chủ thể tham gia</w:t>
      </w:r>
      <w:r w:rsidR="00DA6115">
        <w:rPr>
          <w:szCs w:val="28"/>
        </w:rPr>
        <w:t xml:space="preserve"> </w:t>
      </w:r>
      <w:r w:rsidR="00DA6115" w:rsidRPr="00DA6115">
        <w:rPr>
          <w:szCs w:val="28"/>
        </w:rPr>
        <w:t>Chương trình OCOP nâng chất lượng sản phẩm, thiết kế bao bì nhãn mác đảm bảo</w:t>
      </w:r>
      <w:r w:rsidR="00DA6115">
        <w:rPr>
          <w:szCs w:val="28"/>
        </w:rPr>
        <w:t xml:space="preserve"> </w:t>
      </w:r>
      <w:r w:rsidR="00DA6115" w:rsidRPr="00DA6115">
        <w:rPr>
          <w:szCs w:val="28"/>
        </w:rPr>
        <w:t>để trưng bày, giới thiệu và bán tại Hội chợ thương mại quốc tế; thành lập Hội đồ</w:t>
      </w:r>
      <w:r w:rsidR="00C12691">
        <w:rPr>
          <w:szCs w:val="28"/>
        </w:rPr>
        <w:t xml:space="preserve">ng </w:t>
      </w:r>
      <w:r w:rsidR="00DA6115" w:rsidRPr="00DA6115">
        <w:rPr>
          <w:szCs w:val="28"/>
        </w:rPr>
        <w:t>đánh giá và phân hạng sản phẩm, tổ chức đánh giá và đề xuất sản phẩm đủ điề</w:t>
      </w:r>
      <w:r w:rsidR="00C12691">
        <w:rPr>
          <w:szCs w:val="28"/>
        </w:rPr>
        <w:t xml:space="preserve">u </w:t>
      </w:r>
      <w:r w:rsidR="00DA6115" w:rsidRPr="00DA6115">
        <w:rPr>
          <w:szCs w:val="28"/>
        </w:rPr>
        <w:t>kiện đạt 3 sao trở lên để tỉnh tổ chức đánh giá, hoàn thành trướ</w:t>
      </w:r>
      <w:r w:rsidR="00DA6115">
        <w:rPr>
          <w:szCs w:val="28"/>
        </w:rPr>
        <w:t>c ngày 8/9</w:t>
      </w:r>
      <w:r w:rsidR="00DA6115" w:rsidRPr="00DA6115">
        <w:rPr>
          <w:szCs w:val="28"/>
        </w:rPr>
        <w:t>/2019.</w:t>
      </w:r>
    </w:p>
    <w:p w:rsidR="00101598" w:rsidRPr="001D3BC3" w:rsidRDefault="00E42248" w:rsidP="00DA6115">
      <w:pPr>
        <w:pStyle w:val="BodyText2"/>
        <w:tabs>
          <w:tab w:val="left" w:pos="0"/>
          <w:tab w:val="left" w:pos="709"/>
          <w:tab w:val="left" w:pos="993"/>
          <w:tab w:val="left" w:pos="5103"/>
        </w:tabs>
        <w:spacing w:after="0" w:line="240" w:lineRule="auto"/>
        <w:contextualSpacing/>
        <w:jc w:val="both"/>
        <w:rPr>
          <w:szCs w:val="28"/>
        </w:rPr>
      </w:pPr>
      <w:r>
        <w:rPr>
          <w:szCs w:val="28"/>
        </w:rPr>
        <w:tab/>
      </w:r>
      <w:r w:rsidR="0058099D" w:rsidRPr="001D3BC3">
        <w:rPr>
          <w:szCs w:val="28"/>
        </w:rPr>
        <w:t xml:space="preserve">- </w:t>
      </w:r>
      <w:r w:rsidR="00101598" w:rsidRPr="001D3BC3">
        <w:rPr>
          <w:szCs w:val="28"/>
        </w:rPr>
        <w:t>Các huyện, thị, thành phố còn lại chưa tổng kết, rút kinh nghiệm của các đơn vị đã tổng kết phải tổ chức tổng kết có chất lượng cao, đánh giá sâu kỹ từng hoạt động, kể cả từ công tác tổ chức bộ máy đến cách thức tổ chức thực hiện, kết quả và rút ra được những bài học kinh nghiệm cụ thể riêng của địa phương mình, có đề xuất sửa đổi, bổ sung những nội dung ở giai đoạn tiếp theo. Hoàn thiện Báo cáo, gửi về Ban Chỉ đạo tỉnh và Văn phòng Điều phối NTM tỉnh chậm nhất trước ngày 5/9/2019.</w:t>
      </w:r>
      <w:r>
        <w:rPr>
          <w:szCs w:val="28"/>
        </w:rPr>
        <w:t>/.</w:t>
      </w:r>
    </w:p>
    <w:p w:rsidR="00045746" w:rsidRPr="00CB2EFD" w:rsidRDefault="00045746" w:rsidP="00CB2EFD">
      <w:pPr>
        <w:spacing w:after="0" w:line="240" w:lineRule="auto"/>
        <w:ind w:firstLine="720"/>
        <w:contextualSpacing/>
        <w:jc w:val="right"/>
        <w:rPr>
          <w:b/>
          <w:szCs w:val="28"/>
          <w:lang w:val="sq-AL"/>
        </w:rPr>
      </w:pPr>
      <w:r w:rsidRPr="001D3BC3">
        <w:rPr>
          <w:b/>
          <w:szCs w:val="28"/>
          <w:lang w:val="sq-AL"/>
        </w:rPr>
        <w:t>BAN CHỈ ĐẠO TỈ</w:t>
      </w:r>
      <w:r w:rsidR="00CB2EFD" w:rsidRPr="001D3BC3">
        <w:rPr>
          <w:b/>
          <w:szCs w:val="28"/>
          <w:lang w:val="sq-AL"/>
        </w:rPr>
        <w:t>NH</w:t>
      </w:r>
    </w:p>
    <w:p w:rsidR="00045746" w:rsidRPr="002528FB" w:rsidRDefault="00045746" w:rsidP="006A67A0">
      <w:pPr>
        <w:spacing w:after="0" w:line="240" w:lineRule="auto"/>
        <w:contextualSpacing/>
        <w:rPr>
          <w:szCs w:val="28"/>
        </w:rPr>
      </w:pPr>
    </w:p>
    <w:p w:rsidR="00594A5A" w:rsidRPr="002528FB" w:rsidRDefault="00594A5A" w:rsidP="006A67A0">
      <w:pPr>
        <w:spacing w:after="0" w:line="240" w:lineRule="auto"/>
        <w:contextualSpacing/>
        <w:rPr>
          <w:szCs w:val="28"/>
        </w:rPr>
      </w:pPr>
    </w:p>
    <w:sectPr w:rsidR="00594A5A" w:rsidRPr="002528FB" w:rsidSect="009476AF">
      <w:footerReference w:type="default" r:id="rId7"/>
      <w:pgSz w:w="11907" w:h="16840" w:code="9"/>
      <w:pgMar w:top="1134" w:right="851" w:bottom="1134" w:left="1701" w:header="709" w:footer="142" w:gutter="0"/>
      <w:paperSrc w:firs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80B" w:rsidRDefault="0018480B">
      <w:pPr>
        <w:spacing w:after="0" w:line="240" w:lineRule="auto"/>
      </w:pPr>
      <w:r>
        <w:separator/>
      </w:r>
    </w:p>
  </w:endnote>
  <w:endnote w:type="continuationSeparator" w:id="0">
    <w:p w:rsidR="0018480B" w:rsidRDefault="00184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I-Times">
    <w:altName w:val="Times New Roman"/>
    <w:panose1 w:val="00000000000000000000"/>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D7C" w:rsidRDefault="00600346">
    <w:pPr>
      <w:pStyle w:val="Footer"/>
      <w:jc w:val="right"/>
    </w:pPr>
    <w:r>
      <w:fldChar w:fldCharType="begin"/>
    </w:r>
    <w:r w:rsidR="009953BC">
      <w:instrText xml:space="preserve"> PAGE   \* MERGEFORMAT </w:instrText>
    </w:r>
    <w:r>
      <w:fldChar w:fldCharType="separate"/>
    </w:r>
    <w:r w:rsidR="00467667">
      <w:rPr>
        <w:noProof/>
      </w:rPr>
      <w:t>8</w:t>
    </w:r>
    <w:r>
      <w:rPr>
        <w:noProof/>
      </w:rPr>
      <w:fldChar w:fldCharType="end"/>
    </w:r>
  </w:p>
  <w:p w:rsidR="00356D7C" w:rsidRDefault="00184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80B" w:rsidRDefault="0018480B">
      <w:pPr>
        <w:spacing w:after="0" w:line="240" w:lineRule="auto"/>
      </w:pPr>
      <w:r>
        <w:separator/>
      </w:r>
    </w:p>
  </w:footnote>
  <w:footnote w:type="continuationSeparator" w:id="0">
    <w:p w:rsidR="0018480B" w:rsidRDefault="0018480B">
      <w:pPr>
        <w:spacing w:after="0" w:line="240" w:lineRule="auto"/>
      </w:pPr>
      <w:r>
        <w:continuationSeparator/>
      </w:r>
    </w:p>
  </w:footnote>
  <w:footnote w:id="1">
    <w:p w:rsidR="008E51D6" w:rsidRPr="002351F6" w:rsidRDefault="008E51D6" w:rsidP="00FE3786">
      <w:pPr>
        <w:pStyle w:val="FootnoteText"/>
        <w:jc w:val="both"/>
        <w:rPr>
          <w:sz w:val="18"/>
          <w:szCs w:val="18"/>
        </w:rPr>
      </w:pPr>
      <w:r>
        <w:rPr>
          <w:rStyle w:val="FootnoteReference"/>
        </w:rPr>
        <w:footnoteRef/>
      </w:r>
      <w:r w:rsidR="00FE3786" w:rsidRPr="002351F6">
        <w:rPr>
          <w:sz w:val="18"/>
          <w:szCs w:val="18"/>
        </w:rPr>
        <w:t>M</w:t>
      </w:r>
      <w:r w:rsidRPr="002351F6">
        <w:rPr>
          <w:color w:val="000000" w:themeColor="text1"/>
          <w:spacing w:val="-4"/>
          <w:sz w:val="18"/>
          <w:szCs w:val="18"/>
        </w:rPr>
        <w:t>ột số địa phương và sở, ngành có cả tổ chức các hội thảo chuyên đề như: Thạch Hà, Cẩm Xuyên và Hương Khê đã tổ chức Hội thảo về Khu dân cư NTM kiểu mẫu, Vườn mẫu; Sở Nông nghiệp và Phát triển nông thôn tổ chức Hội thảo về Sản xuất sản phẩm đảm bảo chất lượng, an toàn thực phẩm và liên kế</w:t>
      </w:r>
      <w:r w:rsidR="00FE3786" w:rsidRPr="002351F6">
        <w:rPr>
          <w:color w:val="000000" w:themeColor="text1"/>
          <w:spacing w:val="-4"/>
          <w:sz w:val="18"/>
          <w:szCs w:val="18"/>
        </w:rPr>
        <w:t>t…</w:t>
      </w:r>
      <w:r w:rsidR="002351F6" w:rsidRPr="002351F6">
        <w:rPr>
          <w:color w:val="000000" w:themeColor="text1"/>
          <w:spacing w:val="-4"/>
          <w:sz w:val="18"/>
          <w:szCs w:val="18"/>
        </w:rPr>
        <w:t xml:space="preserve"> </w:t>
      </w:r>
      <w:r w:rsidR="002351F6">
        <w:rPr>
          <w:color w:val="000000" w:themeColor="text1"/>
          <w:spacing w:val="-4"/>
          <w:sz w:val="18"/>
          <w:szCs w:val="18"/>
        </w:rPr>
        <w:t>Đ</w:t>
      </w:r>
      <w:r w:rsidR="002351F6" w:rsidRPr="002351F6">
        <w:rPr>
          <w:color w:val="000000" w:themeColor="text1"/>
          <w:spacing w:val="-4"/>
          <w:sz w:val="18"/>
          <w:szCs w:val="18"/>
        </w:rPr>
        <w:t>ến nay đã có 203/229 xã, 4 huyện: Nghi Xuân, Thạch Hà, Đức Thọ, Hương Khê và thị xã Hồng Lĩnh đã tổ chức tổng kết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45746"/>
    <w:rsid w:val="000133C2"/>
    <w:rsid w:val="000144C1"/>
    <w:rsid w:val="00022B54"/>
    <w:rsid w:val="00032A1E"/>
    <w:rsid w:val="00045746"/>
    <w:rsid w:val="00054F41"/>
    <w:rsid w:val="00060CE0"/>
    <w:rsid w:val="0006429E"/>
    <w:rsid w:val="00070258"/>
    <w:rsid w:val="000804BD"/>
    <w:rsid w:val="00083BE2"/>
    <w:rsid w:val="000933D4"/>
    <w:rsid w:val="0009473F"/>
    <w:rsid w:val="000A63BD"/>
    <w:rsid w:val="000A695F"/>
    <w:rsid w:val="000B1996"/>
    <w:rsid w:val="000B3511"/>
    <w:rsid w:val="000B47FE"/>
    <w:rsid w:val="000B5049"/>
    <w:rsid w:val="000C029D"/>
    <w:rsid w:val="000C166C"/>
    <w:rsid w:val="000C1B11"/>
    <w:rsid w:val="000C482F"/>
    <w:rsid w:val="000C4D40"/>
    <w:rsid w:val="000D213B"/>
    <w:rsid w:val="000D2253"/>
    <w:rsid w:val="000E5002"/>
    <w:rsid w:val="000F348F"/>
    <w:rsid w:val="000F4548"/>
    <w:rsid w:val="000F6416"/>
    <w:rsid w:val="00101598"/>
    <w:rsid w:val="00107DAB"/>
    <w:rsid w:val="00111410"/>
    <w:rsid w:val="00111779"/>
    <w:rsid w:val="00113973"/>
    <w:rsid w:val="00114558"/>
    <w:rsid w:val="001152E1"/>
    <w:rsid w:val="001178CA"/>
    <w:rsid w:val="001220C0"/>
    <w:rsid w:val="001254F7"/>
    <w:rsid w:val="00130CEF"/>
    <w:rsid w:val="00135746"/>
    <w:rsid w:val="00145A0D"/>
    <w:rsid w:val="001514FD"/>
    <w:rsid w:val="00152DC5"/>
    <w:rsid w:val="00155A7D"/>
    <w:rsid w:val="00161929"/>
    <w:rsid w:val="00166BE1"/>
    <w:rsid w:val="001709CE"/>
    <w:rsid w:val="00170A4D"/>
    <w:rsid w:val="00173AB0"/>
    <w:rsid w:val="001804B2"/>
    <w:rsid w:val="0018480B"/>
    <w:rsid w:val="00194C2E"/>
    <w:rsid w:val="00195A17"/>
    <w:rsid w:val="001A08F8"/>
    <w:rsid w:val="001A32AA"/>
    <w:rsid w:val="001A5754"/>
    <w:rsid w:val="001B1510"/>
    <w:rsid w:val="001B3C74"/>
    <w:rsid w:val="001B42DC"/>
    <w:rsid w:val="001B5890"/>
    <w:rsid w:val="001C07EF"/>
    <w:rsid w:val="001C364D"/>
    <w:rsid w:val="001D03B8"/>
    <w:rsid w:val="001D1B30"/>
    <w:rsid w:val="001D2117"/>
    <w:rsid w:val="001D3BC3"/>
    <w:rsid w:val="001D408F"/>
    <w:rsid w:val="001D4EB9"/>
    <w:rsid w:val="001D7586"/>
    <w:rsid w:val="001E0F45"/>
    <w:rsid w:val="001E2AF0"/>
    <w:rsid w:val="001E3FE0"/>
    <w:rsid w:val="001E4677"/>
    <w:rsid w:val="001E7D53"/>
    <w:rsid w:val="001F50DE"/>
    <w:rsid w:val="001F5E13"/>
    <w:rsid w:val="001F75B7"/>
    <w:rsid w:val="00201F39"/>
    <w:rsid w:val="00202ADF"/>
    <w:rsid w:val="00202D37"/>
    <w:rsid w:val="00206221"/>
    <w:rsid w:val="0021044B"/>
    <w:rsid w:val="00210E80"/>
    <w:rsid w:val="00221D95"/>
    <w:rsid w:val="0022229F"/>
    <w:rsid w:val="0022281A"/>
    <w:rsid w:val="002351F6"/>
    <w:rsid w:val="00236AB1"/>
    <w:rsid w:val="00241871"/>
    <w:rsid w:val="00244E47"/>
    <w:rsid w:val="002528FB"/>
    <w:rsid w:val="00253A94"/>
    <w:rsid w:val="00254B07"/>
    <w:rsid w:val="00254E48"/>
    <w:rsid w:val="00263497"/>
    <w:rsid w:val="00271531"/>
    <w:rsid w:val="0027664B"/>
    <w:rsid w:val="00276FDF"/>
    <w:rsid w:val="00277366"/>
    <w:rsid w:val="00283688"/>
    <w:rsid w:val="00297068"/>
    <w:rsid w:val="0029738E"/>
    <w:rsid w:val="002A3C79"/>
    <w:rsid w:val="002A473B"/>
    <w:rsid w:val="002A4AF2"/>
    <w:rsid w:val="002A50A3"/>
    <w:rsid w:val="002A5719"/>
    <w:rsid w:val="002A71FB"/>
    <w:rsid w:val="002B275E"/>
    <w:rsid w:val="002C462A"/>
    <w:rsid w:val="002D212A"/>
    <w:rsid w:val="002D2E35"/>
    <w:rsid w:val="002D6373"/>
    <w:rsid w:val="002D6AE6"/>
    <w:rsid w:val="002F21D1"/>
    <w:rsid w:val="002F6230"/>
    <w:rsid w:val="002F6969"/>
    <w:rsid w:val="00306273"/>
    <w:rsid w:val="0030698C"/>
    <w:rsid w:val="0031021B"/>
    <w:rsid w:val="00317AD0"/>
    <w:rsid w:val="003272E9"/>
    <w:rsid w:val="00334091"/>
    <w:rsid w:val="003348B3"/>
    <w:rsid w:val="00335088"/>
    <w:rsid w:val="00335E26"/>
    <w:rsid w:val="00343C58"/>
    <w:rsid w:val="003611A8"/>
    <w:rsid w:val="003642D0"/>
    <w:rsid w:val="00365D28"/>
    <w:rsid w:val="00370FB3"/>
    <w:rsid w:val="00372F79"/>
    <w:rsid w:val="00373161"/>
    <w:rsid w:val="003755EA"/>
    <w:rsid w:val="00381D48"/>
    <w:rsid w:val="0038285A"/>
    <w:rsid w:val="003A3A8E"/>
    <w:rsid w:val="003A6EEB"/>
    <w:rsid w:val="003B2078"/>
    <w:rsid w:val="003B74A3"/>
    <w:rsid w:val="003C076C"/>
    <w:rsid w:val="003C13B5"/>
    <w:rsid w:val="003C13C2"/>
    <w:rsid w:val="003D172A"/>
    <w:rsid w:val="003D4A33"/>
    <w:rsid w:val="003D7BE7"/>
    <w:rsid w:val="003E0307"/>
    <w:rsid w:val="003F1B5D"/>
    <w:rsid w:val="003F2EC7"/>
    <w:rsid w:val="003F7F6E"/>
    <w:rsid w:val="0040171C"/>
    <w:rsid w:val="00402614"/>
    <w:rsid w:val="0041099F"/>
    <w:rsid w:val="00410BF3"/>
    <w:rsid w:val="004144FE"/>
    <w:rsid w:val="004263CD"/>
    <w:rsid w:val="00437717"/>
    <w:rsid w:val="00437FBE"/>
    <w:rsid w:val="00443E69"/>
    <w:rsid w:val="00451FF3"/>
    <w:rsid w:val="00454E40"/>
    <w:rsid w:val="0045629E"/>
    <w:rsid w:val="00467667"/>
    <w:rsid w:val="004722F2"/>
    <w:rsid w:val="0047513D"/>
    <w:rsid w:val="0047717D"/>
    <w:rsid w:val="004827A7"/>
    <w:rsid w:val="0048326C"/>
    <w:rsid w:val="00483BB1"/>
    <w:rsid w:val="00485922"/>
    <w:rsid w:val="00491156"/>
    <w:rsid w:val="00491370"/>
    <w:rsid w:val="00497140"/>
    <w:rsid w:val="004A459A"/>
    <w:rsid w:val="004B0E67"/>
    <w:rsid w:val="004B393E"/>
    <w:rsid w:val="004B58BB"/>
    <w:rsid w:val="004C0F78"/>
    <w:rsid w:val="004C1311"/>
    <w:rsid w:val="004C4670"/>
    <w:rsid w:val="004C700C"/>
    <w:rsid w:val="004D111A"/>
    <w:rsid w:val="004D276B"/>
    <w:rsid w:val="004D375B"/>
    <w:rsid w:val="004D6A20"/>
    <w:rsid w:val="004D7AFC"/>
    <w:rsid w:val="004E127E"/>
    <w:rsid w:val="004E1B5C"/>
    <w:rsid w:val="004E3155"/>
    <w:rsid w:val="004E32B9"/>
    <w:rsid w:val="004E42D7"/>
    <w:rsid w:val="00500F08"/>
    <w:rsid w:val="00502378"/>
    <w:rsid w:val="0050538A"/>
    <w:rsid w:val="005066D6"/>
    <w:rsid w:val="00510606"/>
    <w:rsid w:val="00511AC9"/>
    <w:rsid w:val="00514575"/>
    <w:rsid w:val="00520EE5"/>
    <w:rsid w:val="00524879"/>
    <w:rsid w:val="005264D9"/>
    <w:rsid w:val="00526CDB"/>
    <w:rsid w:val="00531448"/>
    <w:rsid w:val="005315BF"/>
    <w:rsid w:val="005340E4"/>
    <w:rsid w:val="00540E3B"/>
    <w:rsid w:val="00560ADA"/>
    <w:rsid w:val="00564E01"/>
    <w:rsid w:val="0057357A"/>
    <w:rsid w:val="0058099D"/>
    <w:rsid w:val="00582B7F"/>
    <w:rsid w:val="005836FB"/>
    <w:rsid w:val="005849F7"/>
    <w:rsid w:val="00586659"/>
    <w:rsid w:val="00587456"/>
    <w:rsid w:val="0059102B"/>
    <w:rsid w:val="00591E48"/>
    <w:rsid w:val="00594A5A"/>
    <w:rsid w:val="005A1A90"/>
    <w:rsid w:val="005A4543"/>
    <w:rsid w:val="005A4CBF"/>
    <w:rsid w:val="005A6169"/>
    <w:rsid w:val="005B1BA8"/>
    <w:rsid w:val="005B2939"/>
    <w:rsid w:val="005C2D75"/>
    <w:rsid w:val="005C45FB"/>
    <w:rsid w:val="005D3DDD"/>
    <w:rsid w:val="005D7273"/>
    <w:rsid w:val="005E3325"/>
    <w:rsid w:val="005E51EA"/>
    <w:rsid w:val="005F0069"/>
    <w:rsid w:val="005F7E5F"/>
    <w:rsid w:val="00600346"/>
    <w:rsid w:val="00603169"/>
    <w:rsid w:val="006064C2"/>
    <w:rsid w:val="00606D98"/>
    <w:rsid w:val="00611BEC"/>
    <w:rsid w:val="006165A4"/>
    <w:rsid w:val="00617763"/>
    <w:rsid w:val="00623B9A"/>
    <w:rsid w:val="00632786"/>
    <w:rsid w:val="00633CAC"/>
    <w:rsid w:val="006344A0"/>
    <w:rsid w:val="00646FF5"/>
    <w:rsid w:val="00650654"/>
    <w:rsid w:val="006515CE"/>
    <w:rsid w:val="006534B6"/>
    <w:rsid w:val="00655FD5"/>
    <w:rsid w:val="006613BF"/>
    <w:rsid w:val="0066403D"/>
    <w:rsid w:val="006667C7"/>
    <w:rsid w:val="006731F3"/>
    <w:rsid w:val="00676E69"/>
    <w:rsid w:val="00686A57"/>
    <w:rsid w:val="00691ABB"/>
    <w:rsid w:val="00691DD3"/>
    <w:rsid w:val="00692EDC"/>
    <w:rsid w:val="00694681"/>
    <w:rsid w:val="00695135"/>
    <w:rsid w:val="00695B2B"/>
    <w:rsid w:val="0069638B"/>
    <w:rsid w:val="00696A76"/>
    <w:rsid w:val="0069789A"/>
    <w:rsid w:val="006A67A0"/>
    <w:rsid w:val="006A7BA4"/>
    <w:rsid w:val="006A7D21"/>
    <w:rsid w:val="006B0259"/>
    <w:rsid w:val="006B07C3"/>
    <w:rsid w:val="006B2312"/>
    <w:rsid w:val="006B283A"/>
    <w:rsid w:val="006B3973"/>
    <w:rsid w:val="006B6228"/>
    <w:rsid w:val="006C4411"/>
    <w:rsid w:val="006C4668"/>
    <w:rsid w:val="006D2247"/>
    <w:rsid w:val="006D4BD2"/>
    <w:rsid w:val="006E519F"/>
    <w:rsid w:val="006E66DD"/>
    <w:rsid w:val="006E6C6F"/>
    <w:rsid w:val="00702885"/>
    <w:rsid w:val="00704343"/>
    <w:rsid w:val="00706D4F"/>
    <w:rsid w:val="00713312"/>
    <w:rsid w:val="00716BF9"/>
    <w:rsid w:val="00716CC2"/>
    <w:rsid w:val="00722E3B"/>
    <w:rsid w:val="007300AE"/>
    <w:rsid w:val="00736F24"/>
    <w:rsid w:val="00753393"/>
    <w:rsid w:val="007568F8"/>
    <w:rsid w:val="0076010A"/>
    <w:rsid w:val="007659FB"/>
    <w:rsid w:val="00770906"/>
    <w:rsid w:val="007748B6"/>
    <w:rsid w:val="00781588"/>
    <w:rsid w:val="00783446"/>
    <w:rsid w:val="0078437B"/>
    <w:rsid w:val="00785EDB"/>
    <w:rsid w:val="00786FC9"/>
    <w:rsid w:val="00787AB2"/>
    <w:rsid w:val="00791A8C"/>
    <w:rsid w:val="00794416"/>
    <w:rsid w:val="007A1EF6"/>
    <w:rsid w:val="007A52A8"/>
    <w:rsid w:val="007B1B1B"/>
    <w:rsid w:val="007B1C09"/>
    <w:rsid w:val="007C342C"/>
    <w:rsid w:val="007C4AD9"/>
    <w:rsid w:val="007E3745"/>
    <w:rsid w:val="007E4AAF"/>
    <w:rsid w:val="007E4CD8"/>
    <w:rsid w:val="007F684F"/>
    <w:rsid w:val="007F6B60"/>
    <w:rsid w:val="007F79FE"/>
    <w:rsid w:val="00801972"/>
    <w:rsid w:val="00806971"/>
    <w:rsid w:val="008071E5"/>
    <w:rsid w:val="00817B48"/>
    <w:rsid w:val="0082157B"/>
    <w:rsid w:val="00822895"/>
    <w:rsid w:val="00823CC0"/>
    <w:rsid w:val="008249B3"/>
    <w:rsid w:val="0083190B"/>
    <w:rsid w:val="008320A1"/>
    <w:rsid w:val="00835512"/>
    <w:rsid w:val="00842CB1"/>
    <w:rsid w:val="00845E1C"/>
    <w:rsid w:val="00846F9E"/>
    <w:rsid w:val="008505B4"/>
    <w:rsid w:val="008604A5"/>
    <w:rsid w:val="008614C5"/>
    <w:rsid w:val="00862DE9"/>
    <w:rsid w:val="00863B1D"/>
    <w:rsid w:val="00870A30"/>
    <w:rsid w:val="00872E67"/>
    <w:rsid w:val="008842AF"/>
    <w:rsid w:val="008846BF"/>
    <w:rsid w:val="008A5D96"/>
    <w:rsid w:val="008B38A5"/>
    <w:rsid w:val="008B3A4C"/>
    <w:rsid w:val="008B3E5F"/>
    <w:rsid w:val="008B478D"/>
    <w:rsid w:val="008B57D1"/>
    <w:rsid w:val="008B706A"/>
    <w:rsid w:val="008C69DE"/>
    <w:rsid w:val="008D3449"/>
    <w:rsid w:val="008D3498"/>
    <w:rsid w:val="008D5275"/>
    <w:rsid w:val="008E2A52"/>
    <w:rsid w:val="008E51D6"/>
    <w:rsid w:val="008E56C0"/>
    <w:rsid w:val="008E5DA5"/>
    <w:rsid w:val="008F01EC"/>
    <w:rsid w:val="008F254B"/>
    <w:rsid w:val="00903D28"/>
    <w:rsid w:val="009055F1"/>
    <w:rsid w:val="00906FD5"/>
    <w:rsid w:val="00907EB6"/>
    <w:rsid w:val="00907ECB"/>
    <w:rsid w:val="00912D15"/>
    <w:rsid w:val="0091495B"/>
    <w:rsid w:val="00915170"/>
    <w:rsid w:val="009254BD"/>
    <w:rsid w:val="00930649"/>
    <w:rsid w:val="009330E1"/>
    <w:rsid w:val="00933854"/>
    <w:rsid w:val="00934B97"/>
    <w:rsid w:val="00936348"/>
    <w:rsid w:val="009445F3"/>
    <w:rsid w:val="009453B1"/>
    <w:rsid w:val="009463F2"/>
    <w:rsid w:val="00952703"/>
    <w:rsid w:val="00963F6B"/>
    <w:rsid w:val="00981AD0"/>
    <w:rsid w:val="009823FE"/>
    <w:rsid w:val="00983B7C"/>
    <w:rsid w:val="00986596"/>
    <w:rsid w:val="00987BB5"/>
    <w:rsid w:val="009953BC"/>
    <w:rsid w:val="00997ED2"/>
    <w:rsid w:val="009A07F5"/>
    <w:rsid w:val="009A56E8"/>
    <w:rsid w:val="009C0C75"/>
    <w:rsid w:val="009C18A8"/>
    <w:rsid w:val="009C1CEB"/>
    <w:rsid w:val="009C32C2"/>
    <w:rsid w:val="009C534F"/>
    <w:rsid w:val="009C74AD"/>
    <w:rsid w:val="009D0DC9"/>
    <w:rsid w:val="009D1373"/>
    <w:rsid w:val="009D15D7"/>
    <w:rsid w:val="009D54A1"/>
    <w:rsid w:val="009E1B13"/>
    <w:rsid w:val="009F4537"/>
    <w:rsid w:val="009F4A14"/>
    <w:rsid w:val="00A00372"/>
    <w:rsid w:val="00A05B48"/>
    <w:rsid w:val="00A10D8F"/>
    <w:rsid w:val="00A219E4"/>
    <w:rsid w:val="00A2270A"/>
    <w:rsid w:val="00A23FC2"/>
    <w:rsid w:val="00A2409D"/>
    <w:rsid w:val="00A26F0A"/>
    <w:rsid w:val="00A34803"/>
    <w:rsid w:val="00A4324D"/>
    <w:rsid w:val="00A4399F"/>
    <w:rsid w:val="00A441C7"/>
    <w:rsid w:val="00A4771E"/>
    <w:rsid w:val="00A47DD6"/>
    <w:rsid w:val="00A503E9"/>
    <w:rsid w:val="00A517F0"/>
    <w:rsid w:val="00A56DAF"/>
    <w:rsid w:val="00A60180"/>
    <w:rsid w:val="00A60DE6"/>
    <w:rsid w:val="00A63BE6"/>
    <w:rsid w:val="00A66F5A"/>
    <w:rsid w:val="00A701AE"/>
    <w:rsid w:val="00A726CB"/>
    <w:rsid w:val="00A758DA"/>
    <w:rsid w:val="00A800CC"/>
    <w:rsid w:val="00A80DC1"/>
    <w:rsid w:val="00A834C3"/>
    <w:rsid w:val="00A83C46"/>
    <w:rsid w:val="00A865B6"/>
    <w:rsid w:val="00A906DE"/>
    <w:rsid w:val="00A9652B"/>
    <w:rsid w:val="00AA057F"/>
    <w:rsid w:val="00AA7042"/>
    <w:rsid w:val="00AB4C2E"/>
    <w:rsid w:val="00AB5E01"/>
    <w:rsid w:val="00AC3949"/>
    <w:rsid w:val="00AC756C"/>
    <w:rsid w:val="00AD0DBD"/>
    <w:rsid w:val="00AD7E47"/>
    <w:rsid w:val="00AF2405"/>
    <w:rsid w:val="00AF3D35"/>
    <w:rsid w:val="00AF4A8E"/>
    <w:rsid w:val="00B0050F"/>
    <w:rsid w:val="00B010FB"/>
    <w:rsid w:val="00B05456"/>
    <w:rsid w:val="00B12EE0"/>
    <w:rsid w:val="00B13E0A"/>
    <w:rsid w:val="00B16471"/>
    <w:rsid w:val="00B2381B"/>
    <w:rsid w:val="00B3352C"/>
    <w:rsid w:val="00B36BBA"/>
    <w:rsid w:val="00B41FD4"/>
    <w:rsid w:val="00B43207"/>
    <w:rsid w:val="00B4385B"/>
    <w:rsid w:val="00B44A42"/>
    <w:rsid w:val="00B466FC"/>
    <w:rsid w:val="00B50D83"/>
    <w:rsid w:val="00B5461C"/>
    <w:rsid w:val="00B5468A"/>
    <w:rsid w:val="00B71E3A"/>
    <w:rsid w:val="00B731F6"/>
    <w:rsid w:val="00B74494"/>
    <w:rsid w:val="00B7449E"/>
    <w:rsid w:val="00B827A9"/>
    <w:rsid w:val="00B9281A"/>
    <w:rsid w:val="00B93B81"/>
    <w:rsid w:val="00B95B02"/>
    <w:rsid w:val="00BA1AA5"/>
    <w:rsid w:val="00BA594E"/>
    <w:rsid w:val="00BA5AFE"/>
    <w:rsid w:val="00BA7C45"/>
    <w:rsid w:val="00BC00F6"/>
    <w:rsid w:val="00BC0B04"/>
    <w:rsid w:val="00BC0CB1"/>
    <w:rsid w:val="00BC408F"/>
    <w:rsid w:val="00BD2067"/>
    <w:rsid w:val="00BD3CCD"/>
    <w:rsid w:val="00BD7053"/>
    <w:rsid w:val="00BD7D7D"/>
    <w:rsid w:val="00BE0C5E"/>
    <w:rsid w:val="00BE74D7"/>
    <w:rsid w:val="00C11B63"/>
    <w:rsid w:val="00C12691"/>
    <w:rsid w:val="00C13D15"/>
    <w:rsid w:val="00C15576"/>
    <w:rsid w:val="00C17F80"/>
    <w:rsid w:val="00C20B7F"/>
    <w:rsid w:val="00C2210E"/>
    <w:rsid w:val="00C357BA"/>
    <w:rsid w:val="00C358C3"/>
    <w:rsid w:val="00C504C3"/>
    <w:rsid w:val="00C50E32"/>
    <w:rsid w:val="00C52635"/>
    <w:rsid w:val="00C5404E"/>
    <w:rsid w:val="00C56F5C"/>
    <w:rsid w:val="00C62444"/>
    <w:rsid w:val="00C67EFB"/>
    <w:rsid w:val="00C765B4"/>
    <w:rsid w:val="00C8533B"/>
    <w:rsid w:val="00C87C52"/>
    <w:rsid w:val="00CB2BD9"/>
    <w:rsid w:val="00CB2E68"/>
    <w:rsid w:val="00CB2EFD"/>
    <w:rsid w:val="00CB65F2"/>
    <w:rsid w:val="00CB67EF"/>
    <w:rsid w:val="00CC3DC5"/>
    <w:rsid w:val="00CC4443"/>
    <w:rsid w:val="00CD109A"/>
    <w:rsid w:val="00CD5E9B"/>
    <w:rsid w:val="00CD794E"/>
    <w:rsid w:val="00CE0045"/>
    <w:rsid w:val="00CE04FD"/>
    <w:rsid w:val="00CE1DA3"/>
    <w:rsid w:val="00CE28CE"/>
    <w:rsid w:val="00CE552C"/>
    <w:rsid w:val="00CE7FE1"/>
    <w:rsid w:val="00CF0643"/>
    <w:rsid w:val="00CF1945"/>
    <w:rsid w:val="00CF291F"/>
    <w:rsid w:val="00D04582"/>
    <w:rsid w:val="00D0749E"/>
    <w:rsid w:val="00D115A5"/>
    <w:rsid w:val="00D15E37"/>
    <w:rsid w:val="00D167E4"/>
    <w:rsid w:val="00D169A1"/>
    <w:rsid w:val="00D212F9"/>
    <w:rsid w:val="00D260C1"/>
    <w:rsid w:val="00D261C9"/>
    <w:rsid w:val="00D34F5F"/>
    <w:rsid w:val="00D40057"/>
    <w:rsid w:val="00D50483"/>
    <w:rsid w:val="00D52196"/>
    <w:rsid w:val="00D528FF"/>
    <w:rsid w:val="00D55256"/>
    <w:rsid w:val="00D560E2"/>
    <w:rsid w:val="00D608F4"/>
    <w:rsid w:val="00D6412E"/>
    <w:rsid w:val="00D652E6"/>
    <w:rsid w:val="00D71215"/>
    <w:rsid w:val="00D74E7A"/>
    <w:rsid w:val="00D74F51"/>
    <w:rsid w:val="00D80265"/>
    <w:rsid w:val="00D8110A"/>
    <w:rsid w:val="00D811DF"/>
    <w:rsid w:val="00D8174F"/>
    <w:rsid w:val="00D819DD"/>
    <w:rsid w:val="00D81D1B"/>
    <w:rsid w:val="00D965C7"/>
    <w:rsid w:val="00D96E9F"/>
    <w:rsid w:val="00DA2602"/>
    <w:rsid w:val="00DA446F"/>
    <w:rsid w:val="00DA6115"/>
    <w:rsid w:val="00DA6C8D"/>
    <w:rsid w:val="00DA6EBB"/>
    <w:rsid w:val="00DA7AFA"/>
    <w:rsid w:val="00DB04B2"/>
    <w:rsid w:val="00DB7EDA"/>
    <w:rsid w:val="00DC0E59"/>
    <w:rsid w:val="00DC5E02"/>
    <w:rsid w:val="00DD015E"/>
    <w:rsid w:val="00DE2D08"/>
    <w:rsid w:val="00DF7B3E"/>
    <w:rsid w:val="00E021DB"/>
    <w:rsid w:val="00E0384F"/>
    <w:rsid w:val="00E04BA4"/>
    <w:rsid w:val="00E0537E"/>
    <w:rsid w:val="00E078DD"/>
    <w:rsid w:val="00E128BA"/>
    <w:rsid w:val="00E14782"/>
    <w:rsid w:val="00E15F3B"/>
    <w:rsid w:val="00E222AC"/>
    <w:rsid w:val="00E30943"/>
    <w:rsid w:val="00E3146D"/>
    <w:rsid w:val="00E40572"/>
    <w:rsid w:val="00E41A2A"/>
    <w:rsid w:val="00E42248"/>
    <w:rsid w:val="00E42DE2"/>
    <w:rsid w:val="00E46D99"/>
    <w:rsid w:val="00E50D4D"/>
    <w:rsid w:val="00E5177E"/>
    <w:rsid w:val="00E51A53"/>
    <w:rsid w:val="00E53E95"/>
    <w:rsid w:val="00E606DF"/>
    <w:rsid w:val="00E632E2"/>
    <w:rsid w:val="00E67A28"/>
    <w:rsid w:val="00E70E8A"/>
    <w:rsid w:val="00E743BC"/>
    <w:rsid w:val="00E74830"/>
    <w:rsid w:val="00E775FA"/>
    <w:rsid w:val="00E86F4A"/>
    <w:rsid w:val="00E91084"/>
    <w:rsid w:val="00E91D9A"/>
    <w:rsid w:val="00E92381"/>
    <w:rsid w:val="00E9372B"/>
    <w:rsid w:val="00E93A56"/>
    <w:rsid w:val="00EA51D4"/>
    <w:rsid w:val="00EA6501"/>
    <w:rsid w:val="00EB1C8E"/>
    <w:rsid w:val="00EC5ADE"/>
    <w:rsid w:val="00EC66AD"/>
    <w:rsid w:val="00EC6BBD"/>
    <w:rsid w:val="00ED3839"/>
    <w:rsid w:val="00ED5F9E"/>
    <w:rsid w:val="00EE3CC7"/>
    <w:rsid w:val="00EE66AC"/>
    <w:rsid w:val="00EE6C4F"/>
    <w:rsid w:val="00EF14C6"/>
    <w:rsid w:val="00EF75A8"/>
    <w:rsid w:val="00F03696"/>
    <w:rsid w:val="00F0623D"/>
    <w:rsid w:val="00F10AF4"/>
    <w:rsid w:val="00F1244C"/>
    <w:rsid w:val="00F1264F"/>
    <w:rsid w:val="00F13173"/>
    <w:rsid w:val="00F15EA7"/>
    <w:rsid w:val="00F20318"/>
    <w:rsid w:val="00F26C0A"/>
    <w:rsid w:val="00F30AD0"/>
    <w:rsid w:val="00F32E25"/>
    <w:rsid w:val="00F36DF5"/>
    <w:rsid w:val="00F373F9"/>
    <w:rsid w:val="00F44ECD"/>
    <w:rsid w:val="00F50AA2"/>
    <w:rsid w:val="00F52B80"/>
    <w:rsid w:val="00F6197F"/>
    <w:rsid w:val="00F704BB"/>
    <w:rsid w:val="00F707BE"/>
    <w:rsid w:val="00F7507E"/>
    <w:rsid w:val="00F80762"/>
    <w:rsid w:val="00F818D5"/>
    <w:rsid w:val="00F912AC"/>
    <w:rsid w:val="00F91BFE"/>
    <w:rsid w:val="00F93B92"/>
    <w:rsid w:val="00FA24DE"/>
    <w:rsid w:val="00FA48DC"/>
    <w:rsid w:val="00FB4D8C"/>
    <w:rsid w:val="00FB7B7D"/>
    <w:rsid w:val="00FC0446"/>
    <w:rsid w:val="00FC48BC"/>
    <w:rsid w:val="00FC60F3"/>
    <w:rsid w:val="00FC6E87"/>
    <w:rsid w:val="00FD0D84"/>
    <w:rsid w:val="00FD3F93"/>
    <w:rsid w:val="00FE3786"/>
    <w:rsid w:val="00FE50B6"/>
    <w:rsid w:val="00FE6262"/>
    <w:rsid w:val="00FF02D9"/>
    <w:rsid w:val="00FF214D"/>
    <w:rsid w:val="00FF2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2"/>
        <o:r id="V:Rule3"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46"/>
    <w:rPr>
      <w:rFonts w:eastAsia="Calibri" w:cs="Times New Roman"/>
    </w:rPr>
  </w:style>
  <w:style w:type="paragraph" w:styleId="Heading1">
    <w:name w:val="heading 1"/>
    <w:basedOn w:val="Normal"/>
    <w:next w:val="Normal"/>
    <w:link w:val="Heading1Char"/>
    <w:uiPriority w:val="9"/>
    <w:qFormat/>
    <w:rsid w:val="00A05B4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045746"/>
    <w:pPr>
      <w:spacing w:before="100" w:beforeAutospacing="1" w:after="100" w:afterAutospacing="1" w:line="240" w:lineRule="auto"/>
      <w:outlineLvl w:val="1"/>
    </w:pPr>
    <w:rPr>
      <w:rFonts w:eastAsia="Times New Roman"/>
      <w:b/>
      <w:bCs/>
      <w:sz w:val="36"/>
      <w:szCs w:val="36"/>
      <w:lang w:val="vi-VN" w:eastAsia="vi-VN"/>
    </w:rPr>
  </w:style>
  <w:style w:type="paragraph" w:styleId="Heading4">
    <w:name w:val="heading 4"/>
    <w:basedOn w:val="Normal"/>
    <w:next w:val="Normal"/>
    <w:link w:val="Heading4Char"/>
    <w:uiPriority w:val="9"/>
    <w:semiHidden/>
    <w:unhideWhenUsed/>
    <w:qFormat/>
    <w:rsid w:val="00E021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746"/>
    <w:rPr>
      <w:rFonts w:eastAsia="Times New Roman" w:cs="Times New Roman"/>
      <w:b/>
      <w:bCs/>
      <w:sz w:val="36"/>
      <w:szCs w:val="36"/>
      <w:lang w:val="vi-VN" w:eastAsia="vi-VN"/>
    </w:rPr>
  </w:style>
  <w:style w:type="paragraph" w:styleId="Footer">
    <w:name w:val="footer"/>
    <w:basedOn w:val="Normal"/>
    <w:link w:val="FooterChar"/>
    <w:uiPriority w:val="99"/>
    <w:unhideWhenUsed/>
    <w:rsid w:val="00045746"/>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045746"/>
    <w:rPr>
      <w:rFonts w:eastAsia="Calibri" w:cs="Times New Roman"/>
      <w:sz w:val="20"/>
      <w:szCs w:val="20"/>
    </w:rPr>
  </w:style>
  <w:style w:type="paragraph" w:styleId="Title">
    <w:name w:val="Title"/>
    <w:basedOn w:val="Normal"/>
    <w:next w:val="Normal"/>
    <w:link w:val="TitleChar"/>
    <w:qFormat/>
    <w:rsid w:val="00045746"/>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045746"/>
    <w:rPr>
      <w:rFonts w:ascii="Cambria" w:eastAsia="Times New Roman" w:hAnsi="Cambria" w:cs="Times New Roman"/>
      <w:b/>
      <w:bCs/>
      <w:kern w:val="28"/>
      <w:sz w:val="32"/>
      <w:szCs w:val="32"/>
    </w:rPr>
  </w:style>
  <w:style w:type="paragraph" w:customStyle="1" w:styleId="m11635446225680410p1">
    <w:name w:val="m_11635446225680410p1"/>
    <w:basedOn w:val="Normal"/>
    <w:rsid w:val="00045746"/>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045746"/>
  </w:style>
  <w:style w:type="paragraph" w:customStyle="1" w:styleId="pbody">
    <w:name w:val="pbody"/>
    <w:basedOn w:val="Normal"/>
    <w:rsid w:val="00045746"/>
    <w:pPr>
      <w:spacing w:before="100" w:beforeAutospacing="1" w:after="100" w:afterAutospacing="1" w:line="240" w:lineRule="auto"/>
    </w:pPr>
    <w:rPr>
      <w:rFonts w:eastAsia="MS Mincho"/>
      <w:sz w:val="24"/>
      <w:szCs w:val="24"/>
    </w:rPr>
  </w:style>
  <w:style w:type="paragraph" w:styleId="BodyText2">
    <w:name w:val="Body Text 2"/>
    <w:basedOn w:val="Normal"/>
    <w:link w:val="BodyText2Char"/>
    <w:uiPriority w:val="99"/>
    <w:unhideWhenUsed/>
    <w:rsid w:val="00045746"/>
    <w:pPr>
      <w:spacing w:after="120" w:line="480" w:lineRule="auto"/>
    </w:pPr>
  </w:style>
  <w:style w:type="character" w:customStyle="1" w:styleId="BodyText2Char">
    <w:name w:val="Body Text 2 Char"/>
    <w:basedOn w:val="DefaultParagraphFont"/>
    <w:link w:val="BodyText2"/>
    <w:uiPriority w:val="99"/>
    <w:rsid w:val="00045746"/>
    <w:rPr>
      <w:rFonts w:eastAsia="Calibri" w:cs="Times New Roman"/>
    </w:rPr>
  </w:style>
  <w:style w:type="character" w:customStyle="1" w:styleId="fontstyle01">
    <w:name w:val="fontstyle01"/>
    <w:basedOn w:val="DefaultParagraphFont"/>
    <w:rsid w:val="00045746"/>
    <w:rPr>
      <w:rFonts w:ascii="Times New Roman" w:hAnsi="Times New Roman" w:cs="Times New Roman" w:hint="default"/>
      <w:b w:val="0"/>
      <w:bCs w:val="0"/>
      <w:i w:val="0"/>
      <w:iCs w:val="0"/>
      <w:color w:val="000000"/>
      <w:sz w:val="28"/>
      <w:szCs w:val="28"/>
    </w:rPr>
  </w:style>
  <w:style w:type="paragraph" w:customStyle="1" w:styleId="Normal1">
    <w:name w:val="Normal1"/>
    <w:rsid w:val="00045746"/>
    <w:rPr>
      <w:rFonts w:eastAsia="Times New Roman" w:cs="Times New Roman"/>
      <w:szCs w:val="28"/>
      <w:lang w:val="nl-NL" w:eastAsia="vi-VN"/>
    </w:rPr>
  </w:style>
  <w:style w:type="paragraph" w:customStyle="1" w:styleId="m-8083479855825259907gmail-msonormal">
    <w:name w:val="m_-8083479855825259907gmail-msonormal"/>
    <w:basedOn w:val="Normal"/>
    <w:rsid w:val="00045746"/>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semiHidden/>
    <w:unhideWhenUsed/>
    <w:rsid w:val="00045746"/>
    <w:pPr>
      <w:spacing w:after="120"/>
    </w:pPr>
  </w:style>
  <w:style w:type="character" w:customStyle="1" w:styleId="BodyTextChar">
    <w:name w:val="Body Text Char"/>
    <w:basedOn w:val="DefaultParagraphFont"/>
    <w:link w:val="BodyText"/>
    <w:uiPriority w:val="99"/>
    <w:semiHidden/>
    <w:rsid w:val="00045746"/>
    <w:rPr>
      <w:rFonts w:eastAsia="Calibri" w:cs="Times New Roman"/>
    </w:rPr>
  </w:style>
  <w:style w:type="character" w:customStyle="1" w:styleId="Heading1Char">
    <w:name w:val="Heading 1 Char"/>
    <w:basedOn w:val="DefaultParagraphFont"/>
    <w:link w:val="Heading1"/>
    <w:uiPriority w:val="9"/>
    <w:rsid w:val="00A05B48"/>
    <w:rPr>
      <w:rFonts w:asciiTheme="majorHAnsi" w:eastAsiaTheme="majorEastAsia" w:hAnsiTheme="majorHAnsi" w:cstheme="majorBidi"/>
      <w:b/>
      <w:bCs/>
      <w:color w:val="365F91" w:themeColor="accent1" w:themeShade="BF"/>
      <w:szCs w:val="28"/>
    </w:rPr>
  </w:style>
  <w:style w:type="paragraph" w:styleId="NormalWeb">
    <w:name w:val="Normal (Web)"/>
    <w:aliases w:val="Char Char Char, Char Char Char"/>
    <w:basedOn w:val="Normal"/>
    <w:link w:val="NormalWebChar"/>
    <w:uiPriority w:val="99"/>
    <w:unhideWhenUsed/>
    <w:rsid w:val="00FB7B7D"/>
    <w:pPr>
      <w:spacing w:before="100" w:beforeAutospacing="1" w:after="100" w:afterAutospacing="1" w:line="240" w:lineRule="auto"/>
    </w:pPr>
    <w:rPr>
      <w:rFonts w:eastAsia="Times New Roman"/>
      <w:sz w:val="24"/>
      <w:szCs w:val="24"/>
    </w:rPr>
  </w:style>
  <w:style w:type="paragraph" w:customStyle="1" w:styleId="quyetdinh">
    <w:name w:val="quyet dinh"/>
    <w:rsid w:val="00FB7B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customStyle="1" w:styleId="StyleBodyTextTimesNewRoman">
    <w:name w:val="Style Body Text + Times New Roman"/>
    <w:basedOn w:val="BodyText"/>
    <w:rsid w:val="00FB7B7D"/>
    <w:pPr>
      <w:spacing w:line="240" w:lineRule="auto"/>
    </w:pPr>
    <w:rPr>
      <w:rFonts w:eastAsia="Times New Roman" w:cs="Arial"/>
      <w:szCs w:val="28"/>
    </w:rPr>
  </w:style>
  <w:style w:type="character" w:customStyle="1" w:styleId="NormalWebChar">
    <w:name w:val="Normal (Web) Char"/>
    <w:aliases w:val="Char Char Char Char, Char Char Char Char"/>
    <w:link w:val="NormalWeb"/>
    <w:uiPriority w:val="99"/>
    <w:locked/>
    <w:rsid w:val="00FB7B7D"/>
    <w:rPr>
      <w:rFonts w:eastAsia="Times New Roman" w:cs="Times New Roman"/>
      <w:sz w:val="24"/>
      <w:szCs w:val="24"/>
    </w:rPr>
  </w:style>
  <w:style w:type="paragraph" w:customStyle="1" w:styleId="Body1">
    <w:name w:val="Body 1"/>
    <w:rsid w:val="00FB7B7D"/>
    <w:pPr>
      <w:spacing w:after="0" w:line="240" w:lineRule="auto"/>
      <w:outlineLvl w:val="0"/>
    </w:pPr>
    <w:rPr>
      <w:rFonts w:eastAsia="Arial Unicode MS" w:cs="Times New Roman"/>
      <w:color w:val="000000"/>
      <w:sz w:val="24"/>
      <w:szCs w:val="20"/>
      <w:u w:color="000000"/>
    </w:rPr>
  </w:style>
  <w:style w:type="character" w:customStyle="1" w:styleId="m5782244679452535641gmail-fontstyle01">
    <w:name w:val="m_5782244679452535641gmail-fontstyle01"/>
    <w:basedOn w:val="DefaultParagraphFont"/>
    <w:rsid w:val="00E40572"/>
  </w:style>
  <w:style w:type="character" w:customStyle="1" w:styleId="Heading4Char">
    <w:name w:val="Heading 4 Char"/>
    <w:basedOn w:val="DefaultParagraphFont"/>
    <w:link w:val="Heading4"/>
    <w:uiPriority w:val="9"/>
    <w:semiHidden/>
    <w:rsid w:val="00E021DB"/>
    <w:rPr>
      <w:rFonts w:asciiTheme="majorHAnsi" w:eastAsiaTheme="majorEastAsia" w:hAnsiTheme="majorHAnsi" w:cstheme="majorBidi"/>
      <w:b/>
      <w:bCs/>
      <w:i/>
      <w:iCs/>
      <w:color w:val="4F81BD" w:themeColor="accent1"/>
    </w:rPr>
  </w:style>
  <w:style w:type="character" w:customStyle="1" w:styleId="m7670627076497966440gmail-fontstyle01">
    <w:name w:val="m_7670627076497966440gmail-fontstyle01"/>
    <w:basedOn w:val="DefaultParagraphFont"/>
    <w:rsid w:val="009C0C75"/>
  </w:style>
  <w:style w:type="character" w:customStyle="1" w:styleId="m2638102417042139149gmail-fontstyle01">
    <w:name w:val="m_2638102417042139149gmail-fontstyle01"/>
    <w:basedOn w:val="DefaultParagraphFont"/>
    <w:rsid w:val="00254B07"/>
  </w:style>
  <w:style w:type="paragraph" w:styleId="BalloonText">
    <w:name w:val="Balloon Text"/>
    <w:basedOn w:val="Normal"/>
    <w:link w:val="BalloonTextChar"/>
    <w:uiPriority w:val="99"/>
    <w:semiHidden/>
    <w:unhideWhenUsed/>
    <w:rsid w:val="00107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DAB"/>
    <w:rPr>
      <w:rFonts w:ascii="Tahoma" w:eastAsia="Calibri" w:hAnsi="Tahoma" w:cs="Tahoma"/>
      <w:sz w:val="16"/>
      <w:szCs w:val="16"/>
    </w:rPr>
  </w:style>
  <w:style w:type="paragraph" w:customStyle="1" w:styleId="m-7915167159543736394gmail-msonormal">
    <w:name w:val="m_-7915167159543736394gmail-msonormal"/>
    <w:basedOn w:val="Normal"/>
    <w:rsid w:val="00C67EFB"/>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8E51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1D6"/>
    <w:rPr>
      <w:rFonts w:eastAsia="Calibri" w:cs="Times New Roman"/>
      <w:sz w:val="20"/>
      <w:szCs w:val="20"/>
    </w:rPr>
  </w:style>
  <w:style w:type="character" w:styleId="FootnoteReference">
    <w:name w:val="footnote reference"/>
    <w:basedOn w:val="DefaultParagraphFont"/>
    <w:uiPriority w:val="99"/>
    <w:semiHidden/>
    <w:unhideWhenUsed/>
    <w:rsid w:val="008E51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46"/>
    <w:rPr>
      <w:rFonts w:eastAsia="Calibri" w:cs="Times New Roman"/>
    </w:rPr>
  </w:style>
  <w:style w:type="paragraph" w:styleId="Heading1">
    <w:name w:val="heading 1"/>
    <w:basedOn w:val="Normal"/>
    <w:next w:val="Normal"/>
    <w:link w:val="Heading1Char"/>
    <w:uiPriority w:val="9"/>
    <w:qFormat/>
    <w:rsid w:val="00A05B4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045746"/>
    <w:pPr>
      <w:spacing w:before="100" w:beforeAutospacing="1" w:after="100" w:afterAutospacing="1" w:line="240" w:lineRule="auto"/>
      <w:outlineLvl w:val="1"/>
    </w:pPr>
    <w:rPr>
      <w:rFonts w:eastAsia="Times New Roman"/>
      <w:b/>
      <w:bCs/>
      <w:sz w:val="36"/>
      <w:szCs w:val="36"/>
      <w:lang w:val="vi-VN" w:eastAsia="vi-VN"/>
    </w:rPr>
  </w:style>
  <w:style w:type="paragraph" w:styleId="Heading4">
    <w:name w:val="heading 4"/>
    <w:basedOn w:val="Normal"/>
    <w:next w:val="Normal"/>
    <w:link w:val="Heading4Char"/>
    <w:uiPriority w:val="9"/>
    <w:semiHidden/>
    <w:unhideWhenUsed/>
    <w:qFormat/>
    <w:rsid w:val="00E021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746"/>
    <w:rPr>
      <w:rFonts w:eastAsia="Times New Roman" w:cs="Times New Roman"/>
      <w:b/>
      <w:bCs/>
      <w:sz w:val="36"/>
      <w:szCs w:val="36"/>
      <w:lang w:val="vi-VN" w:eastAsia="vi-VN"/>
    </w:rPr>
  </w:style>
  <w:style w:type="paragraph" w:styleId="Footer">
    <w:name w:val="footer"/>
    <w:basedOn w:val="Normal"/>
    <w:link w:val="FooterChar"/>
    <w:uiPriority w:val="99"/>
    <w:unhideWhenUsed/>
    <w:rsid w:val="00045746"/>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045746"/>
    <w:rPr>
      <w:rFonts w:eastAsia="Calibri" w:cs="Times New Roman"/>
      <w:sz w:val="20"/>
      <w:szCs w:val="20"/>
    </w:rPr>
  </w:style>
  <w:style w:type="paragraph" w:styleId="Title">
    <w:name w:val="Title"/>
    <w:basedOn w:val="Normal"/>
    <w:next w:val="Normal"/>
    <w:link w:val="TitleChar"/>
    <w:qFormat/>
    <w:rsid w:val="00045746"/>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045746"/>
    <w:rPr>
      <w:rFonts w:ascii="Cambria" w:eastAsia="Times New Roman" w:hAnsi="Cambria" w:cs="Times New Roman"/>
      <w:b/>
      <w:bCs/>
      <w:kern w:val="28"/>
      <w:sz w:val="32"/>
      <w:szCs w:val="32"/>
    </w:rPr>
  </w:style>
  <w:style w:type="paragraph" w:customStyle="1" w:styleId="m11635446225680410p1">
    <w:name w:val="m_11635446225680410p1"/>
    <w:basedOn w:val="Normal"/>
    <w:rsid w:val="00045746"/>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045746"/>
  </w:style>
  <w:style w:type="paragraph" w:customStyle="1" w:styleId="pbody">
    <w:name w:val="pbody"/>
    <w:basedOn w:val="Normal"/>
    <w:rsid w:val="00045746"/>
    <w:pPr>
      <w:spacing w:before="100" w:beforeAutospacing="1" w:after="100" w:afterAutospacing="1" w:line="240" w:lineRule="auto"/>
    </w:pPr>
    <w:rPr>
      <w:rFonts w:eastAsia="MS Mincho"/>
      <w:sz w:val="24"/>
      <w:szCs w:val="24"/>
    </w:rPr>
  </w:style>
  <w:style w:type="paragraph" w:styleId="BodyText2">
    <w:name w:val="Body Text 2"/>
    <w:basedOn w:val="Normal"/>
    <w:link w:val="BodyText2Char"/>
    <w:uiPriority w:val="99"/>
    <w:unhideWhenUsed/>
    <w:rsid w:val="00045746"/>
    <w:pPr>
      <w:spacing w:after="120" w:line="480" w:lineRule="auto"/>
    </w:pPr>
  </w:style>
  <w:style w:type="character" w:customStyle="1" w:styleId="BodyText2Char">
    <w:name w:val="Body Text 2 Char"/>
    <w:basedOn w:val="DefaultParagraphFont"/>
    <w:link w:val="BodyText2"/>
    <w:uiPriority w:val="99"/>
    <w:rsid w:val="00045746"/>
    <w:rPr>
      <w:rFonts w:eastAsia="Calibri" w:cs="Times New Roman"/>
    </w:rPr>
  </w:style>
  <w:style w:type="character" w:customStyle="1" w:styleId="fontstyle01">
    <w:name w:val="fontstyle01"/>
    <w:basedOn w:val="DefaultParagraphFont"/>
    <w:rsid w:val="00045746"/>
    <w:rPr>
      <w:rFonts w:ascii="Times New Roman" w:hAnsi="Times New Roman" w:cs="Times New Roman" w:hint="default"/>
      <w:b w:val="0"/>
      <w:bCs w:val="0"/>
      <w:i w:val="0"/>
      <w:iCs w:val="0"/>
      <w:color w:val="000000"/>
      <w:sz w:val="28"/>
      <w:szCs w:val="28"/>
    </w:rPr>
  </w:style>
  <w:style w:type="paragraph" w:customStyle="1" w:styleId="Normal1">
    <w:name w:val="Normal1"/>
    <w:rsid w:val="00045746"/>
    <w:rPr>
      <w:rFonts w:eastAsia="Times New Roman" w:cs="Times New Roman"/>
      <w:szCs w:val="28"/>
      <w:lang w:val="nl-NL" w:eastAsia="vi-VN"/>
    </w:rPr>
  </w:style>
  <w:style w:type="paragraph" w:customStyle="1" w:styleId="m-8083479855825259907gmail-msonormal">
    <w:name w:val="m_-8083479855825259907gmail-msonormal"/>
    <w:basedOn w:val="Normal"/>
    <w:rsid w:val="00045746"/>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semiHidden/>
    <w:unhideWhenUsed/>
    <w:rsid w:val="00045746"/>
    <w:pPr>
      <w:spacing w:after="120"/>
    </w:pPr>
  </w:style>
  <w:style w:type="character" w:customStyle="1" w:styleId="BodyTextChar">
    <w:name w:val="Body Text Char"/>
    <w:basedOn w:val="DefaultParagraphFont"/>
    <w:link w:val="BodyText"/>
    <w:uiPriority w:val="99"/>
    <w:semiHidden/>
    <w:rsid w:val="00045746"/>
    <w:rPr>
      <w:rFonts w:eastAsia="Calibri" w:cs="Times New Roman"/>
    </w:rPr>
  </w:style>
  <w:style w:type="character" w:customStyle="1" w:styleId="Heading1Char">
    <w:name w:val="Heading 1 Char"/>
    <w:basedOn w:val="DefaultParagraphFont"/>
    <w:link w:val="Heading1"/>
    <w:uiPriority w:val="9"/>
    <w:rsid w:val="00A05B48"/>
    <w:rPr>
      <w:rFonts w:asciiTheme="majorHAnsi" w:eastAsiaTheme="majorEastAsia" w:hAnsiTheme="majorHAnsi" w:cstheme="majorBidi"/>
      <w:b/>
      <w:bCs/>
      <w:color w:val="365F91" w:themeColor="accent1" w:themeShade="BF"/>
      <w:szCs w:val="28"/>
    </w:rPr>
  </w:style>
  <w:style w:type="paragraph" w:styleId="NormalWeb">
    <w:name w:val="Normal (Web)"/>
    <w:aliases w:val="Char Char Char, Char Char Char"/>
    <w:basedOn w:val="Normal"/>
    <w:link w:val="NormalWebChar"/>
    <w:uiPriority w:val="99"/>
    <w:unhideWhenUsed/>
    <w:rsid w:val="00FB7B7D"/>
    <w:pPr>
      <w:spacing w:before="100" w:beforeAutospacing="1" w:after="100" w:afterAutospacing="1" w:line="240" w:lineRule="auto"/>
    </w:pPr>
    <w:rPr>
      <w:rFonts w:eastAsia="Times New Roman"/>
      <w:sz w:val="24"/>
      <w:szCs w:val="24"/>
    </w:rPr>
  </w:style>
  <w:style w:type="paragraph" w:customStyle="1" w:styleId="quyetdinh">
    <w:name w:val="quyet dinh"/>
    <w:rsid w:val="00FB7B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customStyle="1" w:styleId="StyleBodyTextTimesNewRoman">
    <w:name w:val="Style Body Text + Times New Roman"/>
    <w:basedOn w:val="BodyText"/>
    <w:rsid w:val="00FB7B7D"/>
    <w:pPr>
      <w:spacing w:line="240" w:lineRule="auto"/>
    </w:pPr>
    <w:rPr>
      <w:rFonts w:eastAsia="Times New Roman" w:cs="Arial"/>
      <w:szCs w:val="28"/>
    </w:rPr>
  </w:style>
  <w:style w:type="character" w:customStyle="1" w:styleId="NormalWebChar">
    <w:name w:val="Normal (Web) Char"/>
    <w:aliases w:val="Char Char Char Char, Char Char Char Char"/>
    <w:link w:val="NormalWeb"/>
    <w:uiPriority w:val="99"/>
    <w:locked/>
    <w:rsid w:val="00FB7B7D"/>
    <w:rPr>
      <w:rFonts w:eastAsia="Times New Roman" w:cs="Times New Roman"/>
      <w:sz w:val="24"/>
      <w:szCs w:val="24"/>
    </w:rPr>
  </w:style>
  <w:style w:type="paragraph" w:customStyle="1" w:styleId="Body1">
    <w:name w:val="Body 1"/>
    <w:rsid w:val="00FB7B7D"/>
    <w:pPr>
      <w:spacing w:after="0" w:line="240" w:lineRule="auto"/>
      <w:outlineLvl w:val="0"/>
    </w:pPr>
    <w:rPr>
      <w:rFonts w:eastAsia="Arial Unicode MS" w:cs="Times New Roman"/>
      <w:color w:val="000000"/>
      <w:sz w:val="24"/>
      <w:szCs w:val="20"/>
      <w:u w:color="000000"/>
    </w:rPr>
  </w:style>
  <w:style w:type="character" w:customStyle="1" w:styleId="m5782244679452535641gmail-fontstyle01">
    <w:name w:val="m_5782244679452535641gmail-fontstyle01"/>
    <w:basedOn w:val="DefaultParagraphFont"/>
    <w:rsid w:val="00E40572"/>
  </w:style>
  <w:style w:type="character" w:customStyle="1" w:styleId="Heading4Char">
    <w:name w:val="Heading 4 Char"/>
    <w:basedOn w:val="DefaultParagraphFont"/>
    <w:link w:val="Heading4"/>
    <w:uiPriority w:val="9"/>
    <w:semiHidden/>
    <w:rsid w:val="00E021DB"/>
    <w:rPr>
      <w:rFonts w:asciiTheme="majorHAnsi" w:eastAsiaTheme="majorEastAsia" w:hAnsiTheme="majorHAnsi" w:cstheme="majorBidi"/>
      <w:b/>
      <w:bCs/>
      <w:i/>
      <w:iCs/>
      <w:color w:val="4F81BD" w:themeColor="accent1"/>
    </w:rPr>
  </w:style>
  <w:style w:type="character" w:customStyle="1" w:styleId="m7670627076497966440gmail-fontstyle01">
    <w:name w:val="m_7670627076497966440gmail-fontstyle01"/>
    <w:basedOn w:val="DefaultParagraphFont"/>
    <w:rsid w:val="009C0C75"/>
  </w:style>
  <w:style w:type="character" w:customStyle="1" w:styleId="m2638102417042139149gmail-fontstyle01">
    <w:name w:val="m_2638102417042139149gmail-fontstyle01"/>
    <w:basedOn w:val="DefaultParagraphFont"/>
    <w:rsid w:val="00254B07"/>
  </w:style>
  <w:style w:type="paragraph" w:styleId="BalloonText">
    <w:name w:val="Balloon Text"/>
    <w:basedOn w:val="Normal"/>
    <w:link w:val="BalloonTextChar"/>
    <w:uiPriority w:val="99"/>
    <w:semiHidden/>
    <w:unhideWhenUsed/>
    <w:rsid w:val="00107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DAB"/>
    <w:rPr>
      <w:rFonts w:ascii="Tahoma" w:eastAsia="Calibri" w:hAnsi="Tahoma" w:cs="Tahoma"/>
      <w:sz w:val="16"/>
      <w:szCs w:val="16"/>
    </w:rPr>
  </w:style>
  <w:style w:type="paragraph" w:customStyle="1" w:styleId="m-7915167159543736394gmail-msonormal">
    <w:name w:val="m_-7915167159543736394gmail-msonormal"/>
    <w:basedOn w:val="Normal"/>
    <w:rsid w:val="00C67EFB"/>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8E51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1D6"/>
    <w:rPr>
      <w:rFonts w:eastAsia="Calibri" w:cs="Times New Roman"/>
      <w:sz w:val="20"/>
      <w:szCs w:val="20"/>
    </w:rPr>
  </w:style>
  <w:style w:type="character" w:styleId="FootnoteReference">
    <w:name w:val="footnote reference"/>
    <w:basedOn w:val="DefaultParagraphFont"/>
    <w:uiPriority w:val="99"/>
    <w:semiHidden/>
    <w:unhideWhenUsed/>
    <w:rsid w:val="008E51D6"/>
    <w:rPr>
      <w:vertAlign w:val="superscript"/>
    </w:rPr>
  </w:style>
</w:styles>
</file>

<file path=word/webSettings.xml><?xml version="1.0" encoding="utf-8"?>
<w:webSettings xmlns:r="http://schemas.openxmlformats.org/officeDocument/2006/relationships" xmlns:w="http://schemas.openxmlformats.org/wordprocessingml/2006/main">
  <w:divs>
    <w:div w:id="13390192">
      <w:bodyDiv w:val="1"/>
      <w:marLeft w:val="0"/>
      <w:marRight w:val="0"/>
      <w:marTop w:val="0"/>
      <w:marBottom w:val="0"/>
      <w:divBdr>
        <w:top w:val="none" w:sz="0" w:space="0" w:color="auto"/>
        <w:left w:val="none" w:sz="0" w:space="0" w:color="auto"/>
        <w:bottom w:val="none" w:sz="0" w:space="0" w:color="auto"/>
        <w:right w:val="none" w:sz="0" w:space="0" w:color="auto"/>
      </w:divBdr>
    </w:div>
    <w:div w:id="14697887">
      <w:bodyDiv w:val="1"/>
      <w:marLeft w:val="0"/>
      <w:marRight w:val="0"/>
      <w:marTop w:val="0"/>
      <w:marBottom w:val="0"/>
      <w:divBdr>
        <w:top w:val="none" w:sz="0" w:space="0" w:color="auto"/>
        <w:left w:val="none" w:sz="0" w:space="0" w:color="auto"/>
        <w:bottom w:val="none" w:sz="0" w:space="0" w:color="auto"/>
        <w:right w:val="none" w:sz="0" w:space="0" w:color="auto"/>
      </w:divBdr>
      <w:divsChild>
        <w:div w:id="1719234224">
          <w:marLeft w:val="0"/>
          <w:marRight w:val="0"/>
          <w:marTop w:val="0"/>
          <w:marBottom w:val="0"/>
          <w:divBdr>
            <w:top w:val="none" w:sz="0" w:space="0" w:color="auto"/>
            <w:left w:val="none" w:sz="0" w:space="0" w:color="auto"/>
            <w:bottom w:val="none" w:sz="0" w:space="0" w:color="auto"/>
            <w:right w:val="none" w:sz="0" w:space="0" w:color="auto"/>
          </w:divBdr>
        </w:div>
      </w:divsChild>
    </w:div>
    <w:div w:id="34745930">
      <w:bodyDiv w:val="1"/>
      <w:marLeft w:val="0"/>
      <w:marRight w:val="0"/>
      <w:marTop w:val="0"/>
      <w:marBottom w:val="0"/>
      <w:divBdr>
        <w:top w:val="none" w:sz="0" w:space="0" w:color="auto"/>
        <w:left w:val="none" w:sz="0" w:space="0" w:color="auto"/>
        <w:bottom w:val="none" w:sz="0" w:space="0" w:color="auto"/>
        <w:right w:val="none" w:sz="0" w:space="0" w:color="auto"/>
      </w:divBdr>
    </w:div>
    <w:div w:id="240985783">
      <w:bodyDiv w:val="1"/>
      <w:marLeft w:val="0"/>
      <w:marRight w:val="0"/>
      <w:marTop w:val="0"/>
      <w:marBottom w:val="0"/>
      <w:divBdr>
        <w:top w:val="none" w:sz="0" w:space="0" w:color="auto"/>
        <w:left w:val="none" w:sz="0" w:space="0" w:color="auto"/>
        <w:bottom w:val="none" w:sz="0" w:space="0" w:color="auto"/>
        <w:right w:val="none" w:sz="0" w:space="0" w:color="auto"/>
      </w:divBdr>
    </w:div>
    <w:div w:id="276177445">
      <w:bodyDiv w:val="1"/>
      <w:marLeft w:val="0"/>
      <w:marRight w:val="0"/>
      <w:marTop w:val="0"/>
      <w:marBottom w:val="0"/>
      <w:divBdr>
        <w:top w:val="none" w:sz="0" w:space="0" w:color="auto"/>
        <w:left w:val="none" w:sz="0" w:space="0" w:color="auto"/>
        <w:bottom w:val="none" w:sz="0" w:space="0" w:color="auto"/>
        <w:right w:val="none" w:sz="0" w:space="0" w:color="auto"/>
      </w:divBdr>
    </w:div>
    <w:div w:id="418721795">
      <w:bodyDiv w:val="1"/>
      <w:marLeft w:val="0"/>
      <w:marRight w:val="0"/>
      <w:marTop w:val="0"/>
      <w:marBottom w:val="0"/>
      <w:divBdr>
        <w:top w:val="none" w:sz="0" w:space="0" w:color="auto"/>
        <w:left w:val="none" w:sz="0" w:space="0" w:color="auto"/>
        <w:bottom w:val="none" w:sz="0" w:space="0" w:color="auto"/>
        <w:right w:val="none" w:sz="0" w:space="0" w:color="auto"/>
      </w:divBdr>
    </w:div>
    <w:div w:id="422185533">
      <w:bodyDiv w:val="1"/>
      <w:marLeft w:val="0"/>
      <w:marRight w:val="0"/>
      <w:marTop w:val="0"/>
      <w:marBottom w:val="0"/>
      <w:divBdr>
        <w:top w:val="none" w:sz="0" w:space="0" w:color="auto"/>
        <w:left w:val="none" w:sz="0" w:space="0" w:color="auto"/>
        <w:bottom w:val="none" w:sz="0" w:space="0" w:color="auto"/>
        <w:right w:val="none" w:sz="0" w:space="0" w:color="auto"/>
      </w:divBdr>
    </w:div>
    <w:div w:id="440537546">
      <w:bodyDiv w:val="1"/>
      <w:marLeft w:val="0"/>
      <w:marRight w:val="0"/>
      <w:marTop w:val="0"/>
      <w:marBottom w:val="0"/>
      <w:divBdr>
        <w:top w:val="none" w:sz="0" w:space="0" w:color="auto"/>
        <w:left w:val="none" w:sz="0" w:space="0" w:color="auto"/>
        <w:bottom w:val="none" w:sz="0" w:space="0" w:color="auto"/>
        <w:right w:val="none" w:sz="0" w:space="0" w:color="auto"/>
      </w:divBdr>
    </w:div>
    <w:div w:id="503208920">
      <w:bodyDiv w:val="1"/>
      <w:marLeft w:val="0"/>
      <w:marRight w:val="0"/>
      <w:marTop w:val="0"/>
      <w:marBottom w:val="0"/>
      <w:divBdr>
        <w:top w:val="none" w:sz="0" w:space="0" w:color="auto"/>
        <w:left w:val="none" w:sz="0" w:space="0" w:color="auto"/>
        <w:bottom w:val="none" w:sz="0" w:space="0" w:color="auto"/>
        <w:right w:val="none" w:sz="0" w:space="0" w:color="auto"/>
      </w:divBdr>
    </w:div>
    <w:div w:id="547183687">
      <w:bodyDiv w:val="1"/>
      <w:marLeft w:val="0"/>
      <w:marRight w:val="0"/>
      <w:marTop w:val="0"/>
      <w:marBottom w:val="0"/>
      <w:divBdr>
        <w:top w:val="none" w:sz="0" w:space="0" w:color="auto"/>
        <w:left w:val="none" w:sz="0" w:space="0" w:color="auto"/>
        <w:bottom w:val="none" w:sz="0" w:space="0" w:color="auto"/>
        <w:right w:val="none" w:sz="0" w:space="0" w:color="auto"/>
      </w:divBdr>
    </w:div>
    <w:div w:id="607467215">
      <w:bodyDiv w:val="1"/>
      <w:marLeft w:val="0"/>
      <w:marRight w:val="0"/>
      <w:marTop w:val="0"/>
      <w:marBottom w:val="0"/>
      <w:divBdr>
        <w:top w:val="none" w:sz="0" w:space="0" w:color="auto"/>
        <w:left w:val="none" w:sz="0" w:space="0" w:color="auto"/>
        <w:bottom w:val="none" w:sz="0" w:space="0" w:color="auto"/>
        <w:right w:val="none" w:sz="0" w:space="0" w:color="auto"/>
      </w:divBdr>
    </w:div>
    <w:div w:id="636380417">
      <w:bodyDiv w:val="1"/>
      <w:marLeft w:val="0"/>
      <w:marRight w:val="0"/>
      <w:marTop w:val="0"/>
      <w:marBottom w:val="0"/>
      <w:divBdr>
        <w:top w:val="none" w:sz="0" w:space="0" w:color="auto"/>
        <w:left w:val="none" w:sz="0" w:space="0" w:color="auto"/>
        <w:bottom w:val="none" w:sz="0" w:space="0" w:color="auto"/>
        <w:right w:val="none" w:sz="0" w:space="0" w:color="auto"/>
      </w:divBdr>
    </w:div>
    <w:div w:id="663124972">
      <w:bodyDiv w:val="1"/>
      <w:marLeft w:val="0"/>
      <w:marRight w:val="0"/>
      <w:marTop w:val="0"/>
      <w:marBottom w:val="0"/>
      <w:divBdr>
        <w:top w:val="none" w:sz="0" w:space="0" w:color="auto"/>
        <w:left w:val="none" w:sz="0" w:space="0" w:color="auto"/>
        <w:bottom w:val="none" w:sz="0" w:space="0" w:color="auto"/>
        <w:right w:val="none" w:sz="0" w:space="0" w:color="auto"/>
      </w:divBdr>
    </w:div>
    <w:div w:id="794913470">
      <w:bodyDiv w:val="1"/>
      <w:marLeft w:val="0"/>
      <w:marRight w:val="0"/>
      <w:marTop w:val="0"/>
      <w:marBottom w:val="0"/>
      <w:divBdr>
        <w:top w:val="none" w:sz="0" w:space="0" w:color="auto"/>
        <w:left w:val="none" w:sz="0" w:space="0" w:color="auto"/>
        <w:bottom w:val="none" w:sz="0" w:space="0" w:color="auto"/>
        <w:right w:val="none" w:sz="0" w:space="0" w:color="auto"/>
      </w:divBdr>
    </w:div>
    <w:div w:id="855922306">
      <w:bodyDiv w:val="1"/>
      <w:marLeft w:val="0"/>
      <w:marRight w:val="0"/>
      <w:marTop w:val="0"/>
      <w:marBottom w:val="0"/>
      <w:divBdr>
        <w:top w:val="none" w:sz="0" w:space="0" w:color="auto"/>
        <w:left w:val="none" w:sz="0" w:space="0" w:color="auto"/>
        <w:bottom w:val="none" w:sz="0" w:space="0" w:color="auto"/>
        <w:right w:val="none" w:sz="0" w:space="0" w:color="auto"/>
      </w:divBdr>
    </w:div>
    <w:div w:id="863052484">
      <w:bodyDiv w:val="1"/>
      <w:marLeft w:val="0"/>
      <w:marRight w:val="0"/>
      <w:marTop w:val="0"/>
      <w:marBottom w:val="0"/>
      <w:divBdr>
        <w:top w:val="none" w:sz="0" w:space="0" w:color="auto"/>
        <w:left w:val="none" w:sz="0" w:space="0" w:color="auto"/>
        <w:bottom w:val="none" w:sz="0" w:space="0" w:color="auto"/>
        <w:right w:val="none" w:sz="0" w:space="0" w:color="auto"/>
      </w:divBdr>
    </w:div>
    <w:div w:id="1030568401">
      <w:bodyDiv w:val="1"/>
      <w:marLeft w:val="0"/>
      <w:marRight w:val="0"/>
      <w:marTop w:val="0"/>
      <w:marBottom w:val="0"/>
      <w:divBdr>
        <w:top w:val="none" w:sz="0" w:space="0" w:color="auto"/>
        <w:left w:val="none" w:sz="0" w:space="0" w:color="auto"/>
        <w:bottom w:val="none" w:sz="0" w:space="0" w:color="auto"/>
        <w:right w:val="none" w:sz="0" w:space="0" w:color="auto"/>
      </w:divBdr>
    </w:div>
    <w:div w:id="1139689311">
      <w:bodyDiv w:val="1"/>
      <w:marLeft w:val="0"/>
      <w:marRight w:val="0"/>
      <w:marTop w:val="0"/>
      <w:marBottom w:val="0"/>
      <w:divBdr>
        <w:top w:val="none" w:sz="0" w:space="0" w:color="auto"/>
        <w:left w:val="none" w:sz="0" w:space="0" w:color="auto"/>
        <w:bottom w:val="none" w:sz="0" w:space="0" w:color="auto"/>
        <w:right w:val="none" w:sz="0" w:space="0" w:color="auto"/>
      </w:divBdr>
    </w:div>
    <w:div w:id="1205481874">
      <w:bodyDiv w:val="1"/>
      <w:marLeft w:val="0"/>
      <w:marRight w:val="0"/>
      <w:marTop w:val="0"/>
      <w:marBottom w:val="0"/>
      <w:divBdr>
        <w:top w:val="none" w:sz="0" w:space="0" w:color="auto"/>
        <w:left w:val="none" w:sz="0" w:space="0" w:color="auto"/>
        <w:bottom w:val="none" w:sz="0" w:space="0" w:color="auto"/>
        <w:right w:val="none" w:sz="0" w:space="0" w:color="auto"/>
      </w:divBdr>
    </w:div>
    <w:div w:id="1319575166">
      <w:bodyDiv w:val="1"/>
      <w:marLeft w:val="0"/>
      <w:marRight w:val="0"/>
      <w:marTop w:val="0"/>
      <w:marBottom w:val="0"/>
      <w:divBdr>
        <w:top w:val="none" w:sz="0" w:space="0" w:color="auto"/>
        <w:left w:val="none" w:sz="0" w:space="0" w:color="auto"/>
        <w:bottom w:val="none" w:sz="0" w:space="0" w:color="auto"/>
        <w:right w:val="none" w:sz="0" w:space="0" w:color="auto"/>
      </w:divBdr>
    </w:div>
    <w:div w:id="1506899387">
      <w:bodyDiv w:val="1"/>
      <w:marLeft w:val="0"/>
      <w:marRight w:val="0"/>
      <w:marTop w:val="0"/>
      <w:marBottom w:val="0"/>
      <w:divBdr>
        <w:top w:val="none" w:sz="0" w:space="0" w:color="auto"/>
        <w:left w:val="none" w:sz="0" w:space="0" w:color="auto"/>
        <w:bottom w:val="none" w:sz="0" w:space="0" w:color="auto"/>
        <w:right w:val="none" w:sz="0" w:space="0" w:color="auto"/>
      </w:divBdr>
    </w:div>
    <w:div w:id="1741707188">
      <w:bodyDiv w:val="1"/>
      <w:marLeft w:val="0"/>
      <w:marRight w:val="0"/>
      <w:marTop w:val="0"/>
      <w:marBottom w:val="0"/>
      <w:divBdr>
        <w:top w:val="none" w:sz="0" w:space="0" w:color="auto"/>
        <w:left w:val="none" w:sz="0" w:space="0" w:color="auto"/>
        <w:bottom w:val="none" w:sz="0" w:space="0" w:color="auto"/>
        <w:right w:val="none" w:sz="0" w:space="0" w:color="auto"/>
      </w:divBdr>
    </w:div>
    <w:div w:id="1908373376">
      <w:bodyDiv w:val="1"/>
      <w:marLeft w:val="0"/>
      <w:marRight w:val="0"/>
      <w:marTop w:val="0"/>
      <w:marBottom w:val="0"/>
      <w:divBdr>
        <w:top w:val="none" w:sz="0" w:space="0" w:color="auto"/>
        <w:left w:val="none" w:sz="0" w:space="0" w:color="auto"/>
        <w:bottom w:val="none" w:sz="0" w:space="0" w:color="auto"/>
        <w:right w:val="none" w:sz="0" w:space="0" w:color="auto"/>
      </w:divBdr>
    </w:div>
    <w:div w:id="1931813627">
      <w:bodyDiv w:val="1"/>
      <w:marLeft w:val="0"/>
      <w:marRight w:val="0"/>
      <w:marTop w:val="0"/>
      <w:marBottom w:val="0"/>
      <w:divBdr>
        <w:top w:val="none" w:sz="0" w:space="0" w:color="auto"/>
        <w:left w:val="none" w:sz="0" w:space="0" w:color="auto"/>
        <w:bottom w:val="none" w:sz="0" w:space="0" w:color="auto"/>
        <w:right w:val="none" w:sz="0" w:space="0" w:color="auto"/>
      </w:divBdr>
    </w:div>
    <w:div w:id="20470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31F1-B9C4-4596-B253-A233E137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2019-08-21T15:20:00Z</cp:lastPrinted>
  <dcterms:created xsi:type="dcterms:W3CDTF">2019-08-22T13:13:00Z</dcterms:created>
  <dcterms:modified xsi:type="dcterms:W3CDTF">2019-08-22T13:13:00Z</dcterms:modified>
</cp:coreProperties>
</file>