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Ind w:w="720" w:type="dxa"/>
        <w:tblLook w:val="01E0" w:firstRow="1" w:lastRow="1" w:firstColumn="1" w:lastColumn="1" w:noHBand="0" w:noVBand="0"/>
      </w:tblPr>
      <w:tblGrid>
        <w:gridCol w:w="11874"/>
      </w:tblGrid>
      <w:tr w:rsidR="009B2F87" w:rsidRPr="009B2F87" w:rsidTr="00AB3B2E">
        <w:trPr>
          <w:trHeight w:val="853"/>
        </w:trPr>
        <w:tc>
          <w:tcPr>
            <w:tcW w:w="11874" w:type="dxa"/>
          </w:tcPr>
          <w:p w:rsidR="006A0B62" w:rsidRPr="009B2F87" w:rsidRDefault="006A0B62" w:rsidP="00CA7BBA">
            <w:pPr>
              <w:rPr>
                <w:b/>
              </w:rPr>
            </w:pPr>
          </w:p>
          <w:p w:rsidR="006A0B62" w:rsidRPr="009B2F87" w:rsidRDefault="00F77835" w:rsidP="00133160">
            <w:pPr>
              <w:spacing w:after="60"/>
              <w:jc w:val="both"/>
              <w:rPr>
                <w:b/>
              </w:rPr>
            </w:pPr>
            <w:r w:rsidRPr="009B2F87">
              <w:rPr>
                <w:b/>
              </w:rPr>
              <w:t xml:space="preserve">   </w:t>
            </w:r>
            <w:r w:rsidR="006A0B62" w:rsidRPr="009B2F87">
              <w:rPr>
                <w:b/>
              </w:rPr>
              <w:t>VĂN PHÒNG ĐIỀU PHỐI THỰC HIỆN</w:t>
            </w:r>
          </w:p>
          <w:p w:rsidR="006A0B62" w:rsidRPr="009B2F87" w:rsidRDefault="006A0B62" w:rsidP="00CA7BBA">
            <w:pPr>
              <w:spacing w:after="60"/>
              <w:rPr>
                <w:b/>
              </w:rPr>
            </w:pPr>
            <w:r w:rsidRPr="009B2F87">
              <w:rPr>
                <w:b/>
              </w:rPr>
              <w:t>CHƯƠNG TRÌNH MTQG XÂY DỰNG NTM</w:t>
            </w:r>
          </w:p>
          <w:p w:rsidR="006A0B62" w:rsidRPr="009B2F87" w:rsidRDefault="006A0B62" w:rsidP="00CA7BBA"/>
        </w:tc>
      </w:tr>
      <w:tr w:rsidR="009B2F87" w:rsidRPr="009B2F87" w:rsidTr="00AB3B2E">
        <w:trPr>
          <w:trHeight w:val="976"/>
        </w:trPr>
        <w:tc>
          <w:tcPr>
            <w:tcW w:w="11874" w:type="dxa"/>
          </w:tcPr>
          <w:p w:rsidR="006A0B62" w:rsidRPr="009B2F87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9B2F87">
              <w:rPr>
                <w:b/>
                <w:sz w:val="30"/>
                <w:szCs w:val="32"/>
              </w:rPr>
              <w:tab/>
            </w:r>
            <w:r w:rsidRPr="009B2F87">
              <w:rPr>
                <w:b/>
                <w:sz w:val="30"/>
                <w:szCs w:val="32"/>
              </w:rPr>
              <w:tab/>
            </w:r>
            <w:r w:rsidR="006A0B62" w:rsidRPr="009B2F87">
              <w:rPr>
                <w:b/>
                <w:sz w:val="30"/>
                <w:szCs w:val="32"/>
              </w:rPr>
              <w:t>CHƯƠNG TRÌNH</w:t>
            </w:r>
            <w:r w:rsidR="006A0B62" w:rsidRPr="009B2F87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9B2F87">
              <w:rPr>
                <w:b/>
                <w:sz w:val="30"/>
                <w:szCs w:val="32"/>
              </w:rPr>
              <w:t>TUẦN</w:t>
            </w:r>
          </w:p>
          <w:p w:rsidR="006A0B62" w:rsidRPr="009B2F87" w:rsidRDefault="006A0B62" w:rsidP="00216B42">
            <w:pPr>
              <w:tabs>
                <w:tab w:val="left" w:pos="6804"/>
              </w:tabs>
              <w:jc w:val="center"/>
              <w:rPr>
                <w:bCs/>
              </w:rPr>
            </w:pPr>
            <w:r w:rsidRPr="009B2F87">
              <w:rPr>
                <w:bCs/>
              </w:rPr>
              <w:t xml:space="preserve">Từ ngày </w:t>
            </w:r>
            <w:r w:rsidR="00D05E2F" w:rsidRPr="009B2F87">
              <w:rPr>
                <w:bCs/>
              </w:rPr>
              <w:t>2</w:t>
            </w:r>
            <w:r w:rsidR="00216B42" w:rsidRPr="009B2F87">
              <w:rPr>
                <w:bCs/>
              </w:rPr>
              <w:t>8</w:t>
            </w:r>
            <w:r w:rsidR="0096542F" w:rsidRPr="009B2F87">
              <w:rPr>
                <w:bCs/>
              </w:rPr>
              <w:t xml:space="preserve"> </w:t>
            </w:r>
            <w:r w:rsidRPr="009B2F87">
              <w:rPr>
                <w:bCs/>
              </w:rPr>
              <w:t xml:space="preserve">tháng </w:t>
            </w:r>
            <w:r w:rsidR="00DB568C" w:rsidRPr="009B2F87">
              <w:rPr>
                <w:bCs/>
              </w:rPr>
              <w:t>10</w:t>
            </w:r>
            <w:r w:rsidR="00756B5D" w:rsidRPr="009B2F87">
              <w:rPr>
                <w:bCs/>
              </w:rPr>
              <w:t xml:space="preserve"> </w:t>
            </w:r>
            <w:r w:rsidRPr="009B2F87">
              <w:rPr>
                <w:bCs/>
              </w:rPr>
              <w:t xml:space="preserve">đến </w:t>
            </w:r>
            <w:r w:rsidR="00216B42" w:rsidRPr="009B2F87">
              <w:rPr>
                <w:bCs/>
              </w:rPr>
              <w:t>03</w:t>
            </w:r>
            <w:r w:rsidR="00756B5D" w:rsidRPr="009B2F87">
              <w:rPr>
                <w:bCs/>
              </w:rPr>
              <w:t xml:space="preserve"> </w:t>
            </w:r>
            <w:r w:rsidRPr="009B2F87">
              <w:rPr>
                <w:bCs/>
              </w:rPr>
              <w:t>tháng</w:t>
            </w:r>
            <w:r w:rsidR="00756B5D" w:rsidRPr="009B2F87">
              <w:rPr>
                <w:bCs/>
              </w:rPr>
              <w:t xml:space="preserve"> </w:t>
            </w:r>
            <w:r w:rsidR="00DB568C" w:rsidRPr="009B2F87">
              <w:rPr>
                <w:bCs/>
              </w:rPr>
              <w:t>1</w:t>
            </w:r>
            <w:r w:rsidR="00216B42" w:rsidRPr="009B2F87">
              <w:rPr>
                <w:bCs/>
              </w:rPr>
              <w:t>1</w:t>
            </w:r>
            <w:r w:rsidRPr="009B2F87">
              <w:rPr>
                <w:bCs/>
              </w:rPr>
              <w:t xml:space="preserve"> năm 201</w:t>
            </w:r>
            <w:r w:rsidR="001A7927" w:rsidRPr="009B2F87">
              <w:rPr>
                <w:bCs/>
              </w:rPr>
              <w:t>9</w:t>
            </w:r>
          </w:p>
        </w:tc>
      </w:tr>
    </w:tbl>
    <w:p w:rsidR="006A0B62" w:rsidRPr="009B2F87" w:rsidRDefault="006A0B62" w:rsidP="00AB3B2E">
      <w:pPr>
        <w:ind w:left="720"/>
        <w:rPr>
          <w:vanish/>
          <w:sz w:val="2"/>
        </w:rPr>
      </w:pPr>
    </w:p>
    <w:tbl>
      <w:tblPr>
        <w:tblW w:w="11233" w:type="dxa"/>
        <w:jc w:val="center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5"/>
        <w:gridCol w:w="5158"/>
        <w:gridCol w:w="1856"/>
        <w:gridCol w:w="1576"/>
        <w:gridCol w:w="1648"/>
      </w:tblGrid>
      <w:tr w:rsidR="009B2F87" w:rsidRPr="009B2F87" w:rsidTr="00AB3B2E">
        <w:trPr>
          <w:trHeight w:val="639"/>
          <w:jc w:val="center"/>
        </w:trPr>
        <w:tc>
          <w:tcPr>
            <w:tcW w:w="99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B2F87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9B2F87">
              <w:rPr>
                <w:b/>
                <w:sz w:val="24"/>
                <w:szCs w:val="24"/>
              </w:rPr>
              <w:t>NGÀY/</w:t>
            </w:r>
            <w:r w:rsidRPr="009B2F87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158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B2F87" w:rsidRDefault="006A0B62" w:rsidP="00CF6E8A">
            <w:pPr>
              <w:rPr>
                <w:b/>
                <w:sz w:val="24"/>
                <w:szCs w:val="24"/>
              </w:rPr>
            </w:pPr>
            <w:r w:rsidRPr="009B2F87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B2F87" w:rsidRDefault="006A0B62" w:rsidP="0051546E">
            <w:pPr>
              <w:jc w:val="center"/>
              <w:rPr>
                <w:b/>
                <w:sz w:val="24"/>
                <w:szCs w:val="24"/>
              </w:rPr>
            </w:pPr>
            <w:r w:rsidRPr="009B2F87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B2F87" w:rsidRDefault="006A0B62" w:rsidP="0051546E">
            <w:pPr>
              <w:jc w:val="center"/>
              <w:rPr>
                <w:b/>
                <w:sz w:val="24"/>
                <w:szCs w:val="24"/>
              </w:rPr>
            </w:pPr>
            <w:r w:rsidRPr="009B2F87">
              <w:rPr>
                <w:b/>
                <w:sz w:val="24"/>
                <w:szCs w:val="24"/>
              </w:rPr>
              <w:t>CHỦ TRÌ,</w:t>
            </w:r>
          </w:p>
          <w:p w:rsidR="006A0B62" w:rsidRPr="009B2F87" w:rsidRDefault="006A0B62" w:rsidP="0051546E">
            <w:pPr>
              <w:jc w:val="center"/>
              <w:rPr>
                <w:b/>
                <w:sz w:val="24"/>
                <w:szCs w:val="24"/>
              </w:rPr>
            </w:pPr>
            <w:r w:rsidRPr="009B2F87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B2F87" w:rsidRDefault="006A0B62" w:rsidP="0051546E">
            <w:pPr>
              <w:jc w:val="center"/>
              <w:rPr>
                <w:b/>
                <w:sz w:val="24"/>
                <w:szCs w:val="24"/>
              </w:rPr>
            </w:pPr>
            <w:r w:rsidRPr="009B2F87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9B2F87" w:rsidRPr="009B2F87" w:rsidTr="00AB3B2E">
        <w:trPr>
          <w:trHeight w:val="380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vAlign w:val="center"/>
          </w:tcPr>
          <w:p w:rsidR="00FB397A" w:rsidRPr="009B2F87" w:rsidRDefault="00FB397A" w:rsidP="00DB790B">
            <w:pPr>
              <w:jc w:val="center"/>
              <w:rPr>
                <w:sz w:val="24"/>
                <w:szCs w:val="24"/>
              </w:rPr>
            </w:pPr>
          </w:p>
          <w:p w:rsidR="00FB397A" w:rsidRPr="009B2F87" w:rsidRDefault="00216B42" w:rsidP="00DB790B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28</w:t>
            </w:r>
            <w:r w:rsidR="00FB397A" w:rsidRPr="009B2F87">
              <w:rPr>
                <w:sz w:val="24"/>
                <w:szCs w:val="24"/>
              </w:rPr>
              <w:t>/10</w:t>
            </w:r>
          </w:p>
          <w:p w:rsidR="00FB397A" w:rsidRPr="009B2F87" w:rsidRDefault="00FB397A" w:rsidP="00DB790B">
            <w:pPr>
              <w:jc w:val="center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15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B397A" w:rsidRPr="009B2F87" w:rsidRDefault="00FB397A" w:rsidP="006C5336">
            <w:pPr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B397A" w:rsidRPr="009B2F87" w:rsidRDefault="00FB397A" w:rsidP="00515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B397A" w:rsidRPr="009B2F87" w:rsidRDefault="00FB397A" w:rsidP="00515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B397A" w:rsidRPr="009B2F87" w:rsidRDefault="00FB397A" w:rsidP="0051546E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405"/>
          <w:jc w:val="center"/>
        </w:trPr>
        <w:tc>
          <w:tcPr>
            <w:tcW w:w="995" w:type="dxa"/>
            <w:vMerge/>
            <w:vAlign w:val="center"/>
          </w:tcPr>
          <w:p w:rsidR="000A0F3F" w:rsidRPr="009B2F87" w:rsidRDefault="000A0F3F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AB072E">
            <w:pPr>
              <w:jc w:val="both"/>
              <w:rPr>
                <w:bCs/>
                <w:sz w:val="24"/>
                <w:szCs w:val="24"/>
              </w:rPr>
            </w:pPr>
            <w:r w:rsidRPr="009B2F87">
              <w:rPr>
                <w:bCs/>
                <w:sz w:val="24"/>
                <w:szCs w:val="24"/>
              </w:rPr>
              <w:t>Tham gia Đoàn công tác đi khảo sát, nghiên cứu các mô hình tại một số tỉnh phía nam (cả ngày)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bCs/>
                <w:sz w:val="24"/>
                <w:szCs w:val="24"/>
              </w:rPr>
              <w:t>Vũng Tàu</w:t>
            </w:r>
            <w:r w:rsidRPr="009B2F8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AB0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</w:t>
            </w:r>
          </w:p>
        </w:tc>
      </w:tr>
      <w:tr w:rsidR="009B2F87" w:rsidRPr="009B2F87" w:rsidTr="00AB3B2E">
        <w:trPr>
          <w:trHeight w:val="405"/>
          <w:jc w:val="center"/>
        </w:trPr>
        <w:tc>
          <w:tcPr>
            <w:tcW w:w="995" w:type="dxa"/>
            <w:vMerge/>
            <w:vAlign w:val="center"/>
          </w:tcPr>
          <w:p w:rsidR="000A0F3F" w:rsidRPr="009B2F87" w:rsidRDefault="000A0F3F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AB072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2F87">
              <w:rPr>
                <w:sz w:val="24"/>
                <w:szCs w:val="24"/>
                <w:shd w:val="clear" w:color="auto" w:fill="FFFFFF"/>
              </w:rPr>
              <w:t>Giao ban tuần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AB072E">
            <w:pPr>
              <w:jc w:val="center"/>
              <w:rPr>
                <w:bCs/>
                <w:sz w:val="24"/>
                <w:szCs w:val="24"/>
              </w:rPr>
            </w:pPr>
            <w:r w:rsidRPr="009B2F87">
              <w:rPr>
                <w:bCs/>
                <w:sz w:val="24"/>
                <w:szCs w:val="24"/>
              </w:rPr>
              <w:t>VPĐP</w:t>
            </w: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F71318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Phòng HCTHTT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3B2E">
        <w:trPr>
          <w:trHeight w:val="201"/>
          <w:jc w:val="center"/>
        </w:trPr>
        <w:tc>
          <w:tcPr>
            <w:tcW w:w="995" w:type="dxa"/>
            <w:vMerge/>
            <w:vAlign w:val="center"/>
          </w:tcPr>
          <w:p w:rsidR="000A0F3F" w:rsidRPr="009B2F87" w:rsidRDefault="000A0F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8F0AE2">
            <w:pPr>
              <w:jc w:val="both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612"/>
          <w:jc w:val="center"/>
        </w:trPr>
        <w:tc>
          <w:tcPr>
            <w:tcW w:w="995" w:type="dxa"/>
            <w:vMerge/>
            <w:vAlign w:val="center"/>
          </w:tcPr>
          <w:p w:rsidR="000A0F3F" w:rsidRPr="009B2F87" w:rsidRDefault="000A0F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81094F">
            <w:pPr>
              <w:jc w:val="both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 xml:space="preserve">Đoàn công tác tỉnh Quảng Ninh và Thành phố Hà Nội tham quan </w:t>
            </w:r>
            <w:r w:rsidRPr="009B2F87">
              <w:rPr>
                <w:spacing w:val="-4"/>
                <w:sz w:val="24"/>
                <w:szCs w:val="24"/>
              </w:rPr>
              <w:t xml:space="preserve">Gian giới thiệu và bán </w:t>
            </w:r>
            <w:r w:rsidRPr="009B2F87">
              <w:rPr>
                <w:spacing w:val="-4"/>
                <w:sz w:val="24"/>
                <w:szCs w:val="24"/>
              </w:rPr>
              <w:t xml:space="preserve">sản phẩm Ocop, </w:t>
            </w:r>
            <w:r w:rsidRPr="009B2F87">
              <w:rPr>
                <w:bCs/>
                <w:sz w:val="24"/>
                <w:szCs w:val="24"/>
              </w:rPr>
              <w:t>trao đổi kinh nghiệm và ghi nhớ hợp tác kết nối tiêu thụ sản phẩm OCOP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B80E53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Liên minh HTX</w:t>
            </w:r>
            <w:r w:rsidR="00F71318" w:rsidRPr="009B2F87">
              <w:rPr>
                <w:sz w:val="24"/>
                <w:szCs w:val="24"/>
              </w:rPr>
              <w:t>,</w:t>
            </w:r>
          </w:p>
          <w:p w:rsidR="000A0F3F" w:rsidRPr="009B2F87" w:rsidRDefault="000A0F3F" w:rsidP="00B80E53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Ks White</w:t>
            </w: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F71318" w:rsidP="00B80E53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3 phòng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B80E53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1C0A">
        <w:trPr>
          <w:trHeight w:val="477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A0F3F" w:rsidRPr="009B2F87" w:rsidRDefault="000A0F3F" w:rsidP="00DB790B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29/10</w:t>
            </w:r>
          </w:p>
          <w:p w:rsidR="000A0F3F" w:rsidRPr="009B2F87" w:rsidRDefault="000A0F3F" w:rsidP="007347FD">
            <w:pPr>
              <w:jc w:val="center"/>
              <w:rPr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Thứ 3</w:t>
            </w:r>
          </w:p>
          <w:p w:rsidR="000A0F3F" w:rsidRPr="009B2F87" w:rsidRDefault="000A0F3F" w:rsidP="00D57328">
            <w:pPr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8F0AE2">
            <w:pPr>
              <w:jc w:val="both"/>
              <w:rPr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1C6C98">
            <w:pPr>
              <w:jc w:val="center"/>
              <w:rPr>
                <w:sz w:val="24"/>
                <w:szCs w:val="24"/>
              </w:rPr>
            </w:pPr>
          </w:p>
          <w:p w:rsidR="000A0F3F" w:rsidRPr="009B2F87" w:rsidRDefault="000A0F3F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613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0A0F3F" w:rsidRPr="009B2F87" w:rsidRDefault="000A0F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D64FC2">
            <w:pPr>
              <w:jc w:val="both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Kiểm tra nông thôn mới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22130A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Cơ sở</w:t>
            </w: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F71318" w:rsidP="0022130A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Phòng KHNVGS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22130A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0A0F3F" w:rsidRPr="009B2F87" w:rsidRDefault="000A0F3F" w:rsidP="0022130A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3B2E">
        <w:trPr>
          <w:trHeight w:val="445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0A0F3F" w:rsidRPr="009B2F87" w:rsidRDefault="000A0F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8F0AE2">
            <w:pPr>
              <w:jc w:val="both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601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0A0F3F" w:rsidRPr="009B2F87" w:rsidRDefault="000A0F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091DDD">
            <w:pPr>
              <w:jc w:val="both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 xml:space="preserve">BCH Đảng bộ tỉnh họp nghe tình hình, kết quả thực hiện nhiệm vụ phát triển KTXH, đảm bảo </w:t>
            </w:r>
            <w:r w:rsidR="00F71318" w:rsidRPr="009B2F87">
              <w:rPr>
                <w:sz w:val="24"/>
                <w:szCs w:val="24"/>
              </w:rPr>
              <w:t>QPAN</w:t>
            </w:r>
            <w:r w:rsidRPr="009B2F87">
              <w:rPr>
                <w:sz w:val="24"/>
                <w:szCs w:val="24"/>
              </w:rPr>
              <w:t xml:space="preserve"> 10 tháng đầu năm, định hướng nhiệm vụ các tháng cuối năm 2019 và cho ý kiến về Đề cương chi tiết Báo cáo chính trị của BCH Đảng bộ tỉnh khóa XVIII trình </w:t>
            </w:r>
            <w:r w:rsidR="00091DDD" w:rsidRPr="009B2F87">
              <w:rPr>
                <w:sz w:val="24"/>
                <w:szCs w:val="24"/>
              </w:rPr>
              <w:t>ĐH</w:t>
            </w:r>
            <w:r w:rsidRPr="009B2F87">
              <w:rPr>
                <w:sz w:val="24"/>
                <w:szCs w:val="24"/>
              </w:rPr>
              <w:t xml:space="preserve"> Đảng bộ tỉnh khóa XIX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B80E53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Tỉnh ủy</w:t>
            </w: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F71318" w:rsidP="00B07140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Phòng KHNVGS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81094F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</w:t>
            </w:r>
          </w:p>
          <w:p w:rsidR="000A0F3F" w:rsidRPr="009B2F87" w:rsidRDefault="000A0F3F" w:rsidP="00B07140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283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71318" w:rsidRPr="009B2F87" w:rsidRDefault="00F71318" w:rsidP="007347FD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30/10</w:t>
            </w:r>
          </w:p>
          <w:p w:rsidR="00F71318" w:rsidRPr="009B2F87" w:rsidRDefault="00F71318" w:rsidP="007347FD">
            <w:pPr>
              <w:jc w:val="center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1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8F0AE2">
            <w:pPr>
              <w:jc w:val="both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6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42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F71318" w:rsidRPr="009B2F87" w:rsidRDefault="00F7131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AB072E">
            <w:pPr>
              <w:jc w:val="both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Kiểm tra soát xét các xã đăng ký đạt chuẩn nông thôn mới năm 2019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Cơ sở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AB0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F71318" w:rsidRPr="009B2F87" w:rsidRDefault="00F71318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3B2E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F71318" w:rsidRPr="009B2F87" w:rsidRDefault="00F7131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4D1072">
            <w:pPr>
              <w:jc w:val="both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415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:rsidR="00F71318" w:rsidRPr="009B2F87" w:rsidRDefault="00F71318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1318" w:rsidRPr="009B2F87" w:rsidRDefault="00F71318" w:rsidP="00B80E53">
            <w:pPr>
              <w:jc w:val="both"/>
              <w:rPr>
                <w:sz w:val="24"/>
                <w:szCs w:val="24"/>
              </w:rPr>
            </w:pPr>
            <w:r w:rsidRPr="009B2F87">
              <w:rPr>
                <w:bCs/>
                <w:sz w:val="24"/>
                <w:szCs w:val="24"/>
              </w:rPr>
              <w:t>Hội nghị Sơ kết công tác Đoàn và phong trào Thanh niên giữa nhiệm kỳ 2017</w:t>
            </w:r>
            <w:r w:rsidR="00091DDD" w:rsidRPr="009B2F87">
              <w:rPr>
                <w:bCs/>
                <w:sz w:val="24"/>
                <w:szCs w:val="24"/>
              </w:rPr>
              <w:t xml:space="preserve"> </w:t>
            </w:r>
            <w:r w:rsidRPr="009B2F87">
              <w:rPr>
                <w:bCs/>
                <w:sz w:val="24"/>
                <w:szCs w:val="24"/>
              </w:rPr>
              <w:t>-</w:t>
            </w:r>
            <w:r w:rsidR="00091DDD" w:rsidRPr="009B2F87">
              <w:rPr>
                <w:bCs/>
                <w:sz w:val="24"/>
                <w:szCs w:val="24"/>
              </w:rPr>
              <w:t xml:space="preserve"> </w:t>
            </w:r>
            <w:r w:rsidRPr="009B2F87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1318" w:rsidRPr="009B2F87" w:rsidRDefault="00F71318" w:rsidP="00B80E53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Hội trường Sở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1318" w:rsidRPr="009B2F87" w:rsidRDefault="00F71318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1318" w:rsidRPr="009B2F87" w:rsidRDefault="00F71318" w:rsidP="0081094F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</w:t>
            </w:r>
          </w:p>
        </w:tc>
      </w:tr>
      <w:tr w:rsidR="009B2F87" w:rsidRPr="009B2F87" w:rsidTr="00AB3B2E">
        <w:trPr>
          <w:trHeight w:val="415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:rsidR="00F71318" w:rsidRPr="009B2F87" w:rsidRDefault="00F71318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1318" w:rsidRPr="009B2F87" w:rsidRDefault="00F71318" w:rsidP="00AB072E">
            <w:pPr>
              <w:jc w:val="both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 xml:space="preserve">Kiểm tra, soát xét các điểm chuẩn bị </w:t>
            </w:r>
            <w:r w:rsidRPr="009B2F87">
              <w:rPr>
                <w:sz w:val="24"/>
                <w:szCs w:val="24"/>
                <w:lang w:val="vi-VN"/>
              </w:rPr>
              <w:t xml:space="preserve">Đoàn </w:t>
            </w:r>
            <w:r w:rsidRPr="009B2F87">
              <w:rPr>
                <w:sz w:val="24"/>
                <w:szCs w:val="24"/>
              </w:rPr>
              <w:t xml:space="preserve">CHLB Đức </w:t>
            </w:r>
            <w:r w:rsidRPr="009B2F87">
              <w:rPr>
                <w:sz w:val="24"/>
                <w:szCs w:val="24"/>
              </w:rPr>
              <w:t>tham quan Khu dân cư NTM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1318" w:rsidRPr="009B2F87" w:rsidRDefault="00F71318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Cơ sở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1318" w:rsidRPr="009B2F87" w:rsidRDefault="00F71318" w:rsidP="00AB0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1318" w:rsidRPr="009B2F87" w:rsidRDefault="00F71318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3B2E">
        <w:trPr>
          <w:trHeight w:val="283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71318" w:rsidRPr="009B2F87" w:rsidRDefault="00F71318" w:rsidP="00CA7BBA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31/10</w:t>
            </w:r>
          </w:p>
          <w:p w:rsidR="00F71318" w:rsidRPr="009B2F87" w:rsidRDefault="00F71318" w:rsidP="00234367">
            <w:pPr>
              <w:jc w:val="center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1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4D1072">
            <w:pPr>
              <w:jc w:val="both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6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430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F71318" w:rsidRPr="009B2F87" w:rsidRDefault="00F71318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7B19DE">
            <w:pPr>
              <w:jc w:val="both"/>
              <w:rPr>
                <w:bCs/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Thường trực Tỉnh ủy làm việc với BTV Thị ủy Kỳ Anh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3023A6">
            <w:pPr>
              <w:jc w:val="center"/>
              <w:rPr>
                <w:bCs/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VPTU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302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7B19D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</w:t>
            </w:r>
          </w:p>
        </w:tc>
      </w:tr>
      <w:tr w:rsidR="009B2F87" w:rsidRPr="009B2F87" w:rsidTr="00AB3B2E">
        <w:trPr>
          <w:trHeight w:val="430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F71318" w:rsidRPr="009B2F87" w:rsidRDefault="00F71318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3C288E">
            <w:pPr>
              <w:jc w:val="both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Kiểm tra soát xét các xã đăng ký đạt chuẩn nông thôn mới năm 2019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3C288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Cơ sở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3C2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3C288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3B2E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F71318" w:rsidRPr="009B2F87" w:rsidRDefault="00F71318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4D1072">
            <w:pPr>
              <w:jc w:val="both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455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:rsidR="00F71318" w:rsidRPr="009B2F87" w:rsidRDefault="00F71318" w:rsidP="00CA7BB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1318" w:rsidRPr="009B2F87" w:rsidRDefault="00F71318" w:rsidP="00AB072E">
            <w:pPr>
              <w:jc w:val="both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Kiểm tra nông thôn mới</w:t>
            </w:r>
            <w:bookmarkStart w:id="0" w:name="_GoBack"/>
            <w:bookmarkEnd w:id="0"/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1318" w:rsidRPr="009B2F87" w:rsidRDefault="00F71318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Cơ sở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1318" w:rsidRPr="009B2F87" w:rsidRDefault="00F71318" w:rsidP="00AB0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1318" w:rsidRPr="009B2F87" w:rsidRDefault="00F71318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F71318" w:rsidRPr="009B2F87" w:rsidRDefault="00F71318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3B2E">
        <w:trPr>
          <w:trHeight w:val="283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71318" w:rsidRPr="009B2F87" w:rsidRDefault="00F71318" w:rsidP="00824632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01/11</w:t>
            </w:r>
          </w:p>
          <w:p w:rsidR="00F71318" w:rsidRPr="009B2F87" w:rsidRDefault="00F71318" w:rsidP="00A72536">
            <w:pPr>
              <w:jc w:val="center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1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4D1072">
            <w:pPr>
              <w:jc w:val="both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6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410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F71318" w:rsidRPr="009B2F87" w:rsidRDefault="00F71318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7B19DE">
            <w:pPr>
              <w:jc w:val="both"/>
              <w:rPr>
                <w:bCs/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Chào cờ</w:t>
            </w:r>
            <w:r w:rsidRPr="009B2F87">
              <w:rPr>
                <w:sz w:val="24"/>
                <w:szCs w:val="24"/>
              </w:rPr>
              <w:t xml:space="preserve"> đầu tháng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B80E53">
            <w:pPr>
              <w:jc w:val="center"/>
              <w:rPr>
                <w:sz w:val="24"/>
                <w:szCs w:val="24"/>
              </w:rPr>
            </w:pPr>
            <w:r w:rsidRPr="009B2F87">
              <w:rPr>
                <w:bCs/>
                <w:sz w:val="24"/>
                <w:szCs w:val="24"/>
              </w:rPr>
              <w:t>VPĐP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B80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F71318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F71318" w:rsidRPr="009B2F87" w:rsidRDefault="00F71318" w:rsidP="00F71318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3B2E">
        <w:trPr>
          <w:trHeight w:val="410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F71318" w:rsidRPr="009B2F87" w:rsidRDefault="00F71318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7B19DE">
            <w:pPr>
              <w:jc w:val="both"/>
              <w:rPr>
                <w:bCs/>
                <w:sz w:val="24"/>
                <w:szCs w:val="24"/>
              </w:rPr>
            </w:pPr>
            <w:r w:rsidRPr="009B2F87">
              <w:rPr>
                <w:sz w:val="24"/>
                <w:szCs w:val="24"/>
                <w:lang w:val="vi-VN"/>
              </w:rPr>
              <w:t>Lãnh đạo tỉnh</w:t>
            </w:r>
            <w:r w:rsidRPr="009B2F87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9B2F87">
              <w:rPr>
                <w:sz w:val="24"/>
                <w:szCs w:val="24"/>
                <w:lang w:val="vi-VN"/>
              </w:rPr>
              <w:t>làm việc với</w:t>
            </w:r>
            <w:r w:rsidRPr="009B2F87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9B2F87">
              <w:rPr>
                <w:sz w:val="24"/>
                <w:szCs w:val="24"/>
                <w:lang w:val="vi-VN"/>
              </w:rPr>
              <w:t xml:space="preserve">Đoàn </w:t>
            </w:r>
            <w:r w:rsidRPr="009B2F87">
              <w:rPr>
                <w:sz w:val="24"/>
                <w:szCs w:val="24"/>
              </w:rPr>
              <w:t xml:space="preserve">CHLB Đức </w:t>
            </w:r>
            <w:r w:rsidRPr="009B2F87">
              <w:rPr>
                <w:sz w:val="24"/>
                <w:szCs w:val="24"/>
                <w:lang w:val="vi-VN"/>
              </w:rPr>
              <w:t xml:space="preserve">về các lĩnh vực hợp tác: </w:t>
            </w:r>
            <w:r w:rsidRPr="009B2F87">
              <w:rPr>
                <w:sz w:val="24"/>
                <w:szCs w:val="24"/>
              </w:rPr>
              <w:t>Y</w:t>
            </w:r>
            <w:r w:rsidRPr="009B2F87">
              <w:rPr>
                <w:sz w:val="24"/>
                <w:szCs w:val="24"/>
                <w:lang w:val="vi-VN"/>
              </w:rPr>
              <w:t xml:space="preserve"> tế, đào tạo nghề, đào tạo </w:t>
            </w:r>
            <w:r w:rsidRPr="009B2F87">
              <w:rPr>
                <w:sz w:val="24"/>
                <w:szCs w:val="24"/>
                <w:lang w:val="vi-VN"/>
              </w:rPr>
              <w:lastRenderedPageBreak/>
              <w:t xml:space="preserve">tiếng Đức, năng lượng tái tạo, xử lý rác thải, cơ khí và </w:t>
            </w:r>
            <w:r w:rsidRPr="009B2F87">
              <w:rPr>
                <w:sz w:val="24"/>
                <w:szCs w:val="24"/>
              </w:rPr>
              <w:t>NTM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B80E53">
            <w:pPr>
              <w:jc w:val="center"/>
              <w:rPr>
                <w:bCs/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lastRenderedPageBreak/>
              <w:t>UB tỉnh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B80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F71318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F71318" w:rsidRPr="009B2F87" w:rsidRDefault="00F71318" w:rsidP="00F71318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3B2E">
        <w:trPr>
          <w:trHeight w:val="309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F71318" w:rsidRPr="009B2F87" w:rsidRDefault="00F71318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4D1072">
            <w:pPr>
              <w:jc w:val="both"/>
              <w:rPr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7C7A5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384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A32CB" w:rsidRPr="009B2F87" w:rsidRDefault="005A32CB" w:rsidP="00AB072E">
            <w:pPr>
              <w:jc w:val="both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Kiểm tra nông thôn mới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A32CB" w:rsidRPr="009B2F87" w:rsidRDefault="005A32CB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Cơ sở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A32CB" w:rsidRPr="009B2F87" w:rsidRDefault="005A32CB" w:rsidP="00AB0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A32CB" w:rsidRPr="009B2F87" w:rsidRDefault="005A32CB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5A32CB" w:rsidRPr="009B2F87" w:rsidRDefault="005A32CB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3B2E">
        <w:trPr>
          <w:trHeight w:val="420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02/11</w:t>
            </w:r>
          </w:p>
          <w:p w:rsidR="005A32CB" w:rsidRPr="009B2F87" w:rsidRDefault="005A32CB" w:rsidP="00CA7BBA">
            <w:pPr>
              <w:jc w:val="center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1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4D1072">
            <w:pPr>
              <w:jc w:val="both"/>
              <w:rPr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6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13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A32CB" w:rsidRPr="009B2F87" w:rsidRDefault="005A32CB" w:rsidP="007B19DE">
            <w:pPr>
              <w:jc w:val="both"/>
              <w:rPr>
                <w:bCs/>
                <w:sz w:val="24"/>
                <w:szCs w:val="24"/>
              </w:rPr>
            </w:pPr>
            <w:r w:rsidRPr="009B2F87">
              <w:rPr>
                <w:sz w:val="24"/>
                <w:szCs w:val="24"/>
                <w:lang w:val="vi-VN"/>
              </w:rPr>
              <w:t xml:space="preserve">Đoàn </w:t>
            </w:r>
            <w:r w:rsidRPr="009B2F87">
              <w:rPr>
                <w:sz w:val="24"/>
                <w:szCs w:val="24"/>
              </w:rPr>
              <w:t xml:space="preserve">CHLB Đức </w:t>
            </w:r>
            <w:r w:rsidRPr="009B2F87">
              <w:rPr>
                <w:sz w:val="24"/>
                <w:szCs w:val="24"/>
                <w:lang w:val="vi-VN"/>
              </w:rPr>
              <w:t xml:space="preserve">đi tham quan Khu dân cư </w:t>
            </w:r>
            <w:r w:rsidRPr="009B2F87">
              <w:rPr>
                <w:sz w:val="24"/>
                <w:szCs w:val="24"/>
              </w:rPr>
              <w:t>NTM</w:t>
            </w:r>
            <w:r w:rsidRPr="009B2F87">
              <w:rPr>
                <w:sz w:val="24"/>
                <w:szCs w:val="24"/>
                <w:lang w:val="vi-VN"/>
              </w:rPr>
              <w:t xml:space="preserve"> kiểu mẫu tại Tượng Sơn và Cẩm Nhượng 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A32CB" w:rsidRPr="009B2F87" w:rsidRDefault="005A32CB" w:rsidP="00B80E53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Cơ sở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A32CB" w:rsidRPr="009B2F87" w:rsidRDefault="005A32CB" w:rsidP="00B80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A32CB" w:rsidRPr="009B2F87" w:rsidRDefault="005A32CB" w:rsidP="005A32CB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5A32CB" w:rsidRPr="009B2F87" w:rsidRDefault="005A32CB" w:rsidP="005A32CB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3B2E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4D1072">
            <w:pPr>
              <w:jc w:val="both"/>
              <w:rPr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AC733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D6F85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32CB" w:rsidRPr="009B2F87" w:rsidRDefault="005A32CB" w:rsidP="00CA7BBA">
            <w:pPr>
              <w:jc w:val="both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  <w:lang w:val="vi-VN"/>
              </w:rPr>
              <w:t xml:space="preserve">Đoàn </w:t>
            </w:r>
            <w:r w:rsidRPr="009B2F87">
              <w:rPr>
                <w:sz w:val="24"/>
                <w:szCs w:val="24"/>
              </w:rPr>
              <w:t xml:space="preserve">CHLB Đức </w:t>
            </w:r>
            <w:r w:rsidRPr="009B2F87">
              <w:rPr>
                <w:sz w:val="24"/>
                <w:szCs w:val="24"/>
                <w:lang w:val="vi-VN"/>
              </w:rPr>
              <w:t xml:space="preserve">làm việc tại </w:t>
            </w:r>
            <w:r w:rsidRPr="009B2F87">
              <w:rPr>
                <w:sz w:val="24"/>
                <w:szCs w:val="24"/>
              </w:rPr>
              <w:t>VPĐP NTM</w:t>
            </w:r>
            <w:r w:rsidRPr="009B2F87">
              <w:rPr>
                <w:sz w:val="24"/>
                <w:szCs w:val="24"/>
                <w:lang w:val="vi-VN"/>
              </w:rPr>
              <w:t xml:space="preserve"> tỉnh để thảo luận về việc hợp tác </w:t>
            </w:r>
            <w:r w:rsidRPr="009B2F87">
              <w:rPr>
                <w:sz w:val="24"/>
                <w:szCs w:val="24"/>
              </w:rPr>
              <w:t>NTM</w:t>
            </w:r>
            <w:r w:rsidRPr="009B2F87">
              <w:rPr>
                <w:sz w:val="24"/>
                <w:szCs w:val="24"/>
                <w:lang w:val="vi-VN"/>
              </w:rPr>
              <w:t xml:space="preserve"> tại Tượng Sơn Cẩm Nhượng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32CB" w:rsidRPr="009B2F87" w:rsidRDefault="005A32CB" w:rsidP="00AD6F85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VPĐP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32CB" w:rsidRPr="009B2F87" w:rsidRDefault="005A32CB" w:rsidP="005A32CB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5A32CB" w:rsidRPr="009B2F87" w:rsidRDefault="005A32CB" w:rsidP="005A32CB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3B2E">
        <w:trPr>
          <w:trHeight w:val="283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A32CB" w:rsidRPr="009B2F87" w:rsidRDefault="005A32CB" w:rsidP="00056223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03/11</w:t>
            </w:r>
          </w:p>
          <w:p w:rsidR="005A32CB" w:rsidRPr="009B2F87" w:rsidRDefault="005A32CB" w:rsidP="00056223">
            <w:pPr>
              <w:jc w:val="center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CN</w:t>
            </w:r>
          </w:p>
        </w:tc>
        <w:tc>
          <w:tcPr>
            <w:tcW w:w="51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4D1072">
            <w:pPr>
              <w:jc w:val="both"/>
              <w:rPr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6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13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A32CB" w:rsidRPr="009B2F87" w:rsidRDefault="005A32CB" w:rsidP="00722D8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A32CB" w:rsidRPr="009B2F87" w:rsidRDefault="005A32CB" w:rsidP="007B19D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A32CB" w:rsidRPr="009B2F87" w:rsidRDefault="005A32CB" w:rsidP="00B80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A32CB" w:rsidRPr="009B2F87" w:rsidRDefault="005A32CB" w:rsidP="00B80E53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4D1072">
            <w:pPr>
              <w:jc w:val="both"/>
              <w:rPr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388"/>
          <w:jc w:val="center"/>
        </w:trPr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2CB" w:rsidRPr="009B2F87" w:rsidRDefault="005A32CB" w:rsidP="00CA7BB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2CB" w:rsidRPr="009B2F87" w:rsidRDefault="005A32CB" w:rsidP="004D1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2CB" w:rsidRPr="009B2F87" w:rsidRDefault="005A32CB" w:rsidP="00CA7B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4370" w:rsidRPr="009B2F87" w:rsidRDefault="00714370" w:rsidP="00056223"/>
    <w:sectPr w:rsidR="00714370" w:rsidRPr="009B2F87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04E46"/>
    <w:rsid w:val="000075F4"/>
    <w:rsid w:val="00012F6D"/>
    <w:rsid w:val="00013039"/>
    <w:rsid w:val="00014576"/>
    <w:rsid w:val="0001796F"/>
    <w:rsid w:val="00020583"/>
    <w:rsid w:val="00030BE5"/>
    <w:rsid w:val="00030F81"/>
    <w:rsid w:val="0003172F"/>
    <w:rsid w:val="00032C7C"/>
    <w:rsid w:val="000341B2"/>
    <w:rsid w:val="000409C1"/>
    <w:rsid w:val="00040DA0"/>
    <w:rsid w:val="00045BD7"/>
    <w:rsid w:val="00047E19"/>
    <w:rsid w:val="00051754"/>
    <w:rsid w:val="00056223"/>
    <w:rsid w:val="000572C7"/>
    <w:rsid w:val="00057BD3"/>
    <w:rsid w:val="0007020F"/>
    <w:rsid w:val="00073101"/>
    <w:rsid w:val="00075909"/>
    <w:rsid w:val="00075CDE"/>
    <w:rsid w:val="00076942"/>
    <w:rsid w:val="00076FE2"/>
    <w:rsid w:val="000847A0"/>
    <w:rsid w:val="00085E4C"/>
    <w:rsid w:val="00090C8F"/>
    <w:rsid w:val="000917B4"/>
    <w:rsid w:val="00091DDD"/>
    <w:rsid w:val="00092697"/>
    <w:rsid w:val="00092933"/>
    <w:rsid w:val="0009328F"/>
    <w:rsid w:val="0009395B"/>
    <w:rsid w:val="000A0F3F"/>
    <w:rsid w:val="000A61D1"/>
    <w:rsid w:val="000B3AA7"/>
    <w:rsid w:val="000C530D"/>
    <w:rsid w:val="000C7311"/>
    <w:rsid w:val="000D0CA2"/>
    <w:rsid w:val="000D3784"/>
    <w:rsid w:val="000D3B7C"/>
    <w:rsid w:val="000D6D0A"/>
    <w:rsid w:val="000E010F"/>
    <w:rsid w:val="000E091F"/>
    <w:rsid w:val="000E0AA7"/>
    <w:rsid w:val="000E7C8D"/>
    <w:rsid w:val="000F0076"/>
    <w:rsid w:val="000F410F"/>
    <w:rsid w:val="00103238"/>
    <w:rsid w:val="00105739"/>
    <w:rsid w:val="00105B59"/>
    <w:rsid w:val="00111E5E"/>
    <w:rsid w:val="00112C3A"/>
    <w:rsid w:val="001132DE"/>
    <w:rsid w:val="00120303"/>
    <w:rsid w:val="001235ED"/>
    <w:rsid w:val="00123E92"/>
    <w:rsid w:val="00130D73"/>
    <w:rsid w:val="00133160"/>
    <w:rsid w:val="00134C81"/>
    <w:rsid w:val="00136B6F"/>
    <w:rsid w:val="00143B75"/>
    <w:rsid w:val="0014466B"/>
    <w:rsid w:val="00147E84"/>
    <w:rsid w:val="00155A3E"/>
    <w:rsid w:val="00160EAB"/>
    <w:rsid w:val="00162202"/>
    <w:rsid w:val="00167ABB"/>
    <w:rsid w:val="0017407B"/>
    <w:rsid w:val="00174A77"/>
    <w:rsid w:val="001756D1"/>
    <w:rsid w:val="001810ED"/>
    <w:rsid w:val="00186782"/>
    <w:rsid w:val="0018748D"/>
    <w:rsid w:val="0019191B"/>
    <w:rsid w:val="00193BB4"/>
    <w:rsid w:val="00195AD5"/>
    <w:rsid w:val="00195FF4"/>
    <w:rsid w:val="0019682B"/>
    <w:rsid w:val="001A1314"/>
    <w:rsid w:val="001A60DF"/>
    <w:rsid w:val="001A6C7C"/>
    <w:rsid w:val="001A7927"/>
    <w:rsid w:val="001B0F16"/>
    <w:rsid w:val="001B333F"/>
    <w:rsid w:val="001C6C98"/>
    <w:rsid w:val="001D16C5"/>
    <w:rsid w:val="001D5B26"/>
    <w:rsid w:val="001E0996"/>
    <w:rsid w:val="001E6B9C"/>
    <w:rsid w:val="002005C7"/>
    <w:rsid w:val="002006BD"/>
    <w:rsid w:val="002045E3"/>
    <w:rsid w:val="00210C2D"/>
    <w:rsid w:val="0021228E"/>
    <w:rsid w:val="002149BD"/>
    <w:rsid w:val="00216972"/>
    <w:rsid w:val="00216B42"/>
    <w:rsid w:val="002205E2"/>
    <w:rsid w:val="00222314"/>
    <w:rsid w:val="0022278D"/>
    <w:rsid w:val="00226193"/>
    <w:rsid w:val="00234367"/>
    <w:rsid w:val="0023560A"/>
    <w:rsid w:val="00235C23"/>
    <w:rsid w:val="0023684E"/>
    <w:rsid w:val="002417EA"/>
    <w:rsid w:val="00244470"/>
    <w:rsid w:val="00255385"/>
    <w:rsid w:val="00263C18"/>
    <w:rsid w:val="00272210"/>
    <w:rsid w:val="0027364F"/>
    <w:rsid w:val="00276D93"/>
    <w:rsid w:val="00280F40"/>
    <w:rsid w:val="002861CE"/>
    <w:rsid w:val="002879D9"/>
    <w:rsid w:val="002976A5"/>
    <w:rsid w:val="00297C92"/>
    <w:rsid w:val="002A0156"/>
    <w:rsid w:val="002A0346"/>
    <w:rsid w:val="002A36BD"/>
    <w:rsid w:val="002A66F5"/>
    <w:rsid w:val="002B1312"/>
    <w:rsid w:val="002B4B90"/>
    <w:rsid w:val="002B7886"/>
    <w:rsid w:val="002C0611"/>
    <w:rsid w:val="002C1201"/>
    <w:rsid w:val="002C14B5"/>
    <w:rsid w:val="002C18F4"/>
    <w:rsid w:val="002C4BC1"/>
    <w:rsid w:val="002C5920"/>
    <w:rsid w:val="002C7BCE"/>
    <w:rsid w:val="002C7DD9"/>
    <w:rsid w:val="002D2101"/>
    <w:rsid w:val="002D33F3"/>
    <w:rsid w:val="002D5EC3"/>
    <w:rsid w:val="002D768D"/>
    <w:rsid w:val="002E13CA"/>
    <w:rsid w:val="002E16CF"/>
    <w:rsid w:val="002E700C"/>
    <w:rsid w:val="002F3C2D"/>
    <w:rsid w:val="002F7B9E"/>
    <w:rsid w:val="00303719"/>
    <w:rsid w:val="0030497D"/>
    <w:rsid w:val="00306F2A"/>
    <w:rsid w:val="0031078E"/>
    <w:rsid w:val="00311BA3"/>
    <w:rsid w:val="00312F10"/>
    <w:rsid w:val="00322824"/>
    <w:rsid w:val="00323257"/>
    <w:rsid w:val="00326857"/>
    <w:rsid w:val="00326DA1"/>
    <w:rsid w:val="00327936"/>
    <w:rsid w:val="00336CD4"/>
    <w:rsid w:val="00337816"/>
    <w:rsid w:val="00341DE4"/>
    <w:rsid w:val="00343544"/>
    <w:rsid w:val="0035040B"/>
    <w:rsid w:val="003551C4"/>
    <w:rsid w:val="00355EB3"/>
    <w:rsid w:val="003623A6"/>
    <w:rsid w:val="00363E84"/>
    <w:rsid w:val="00364F5D"/>
    <w:rsid w:val="003700DE"/>
    <w:rsid w:val="00375169"/>
    <w:rsid w:val="0037578D"/>
    <w:rsid w:val="00376606"/>
    <w:rsid w:val="003777F4"/>
    <w:rsid w:val="00381269"/>
    <w:rsid w:val="00381463"/>
    <w:rsid w:val="003825C5"/>
    <w:rsid w:val="00383327"/>
    <w:rsid w:val="00386051"/>
    <w:rsid w:val="00386A1B"/>
    <w:rsid w:val="00391E20"/>
    <w:rsid w:val="00391EE9"/>
    <w:rsid w:val="003A0901"/>
    <w:rsid w:val="003A1D50"/>
    <w:rsid w:val="003A37B5"/>
    <w:rsid w:val="003B2682"/>
    <w:rsid w:val="003B4D94"/>
    <w:rsid w:val="003B4E1F"/>
    <w:rsid w:val="003C1DF2"/>
    <w:rsid w:val="003C2A7B"/>
    <w:rsid w:val="003C3515"/>
    <w:rsid w:val="003C488D"/>
    <w:rsid w:val="003C6CFE"/>
    <w:rsid w:val="003D034F"/>
    <w:rsid w:val="003E1DC4"/>
    <w:rsid w:val="003E5FBC"/>
    <w:rsid w:val="003E6CD3"/>
    <w:rsid w:val="003E7B5E"/>
    <w:rsid w:val="00400422"/>
    <w:rsid w:val="00403666"/>
    <w:rsid w:val="00404AE6"/>
    <w:rsid w:val="00405AF5"/>
    <w:rsid w:val="00405D78"/>
    <w:rsid w:val="004120CA"/>
    <w:rsid w:val="004124FF"/>
    <w:rsid w:val="0041629A"/>
    <w:rsid w:val="00417075"/>
    <w:rsid w:val="0042192F"/>
    <w:rsid w:val="00434013"/>
    <w:rsid w:val="00434FDC"/>
    <w:rsid w:val="00435612"/>
    <w:rsid w:val="00435768"/>
    <w:rsid w:val="0043679C"/>
    <w:rsid w:val="004409EC"/>
    <w:rsid w:val="00446DFA"/>
    <w:rsid w:val="00454028"/>
    <w:rsid w:val="004541BD"/>
    <w:rsid w:val="00455E79"/>
    <w:rsid w:val="004616A9"/>
    <w:rsid w:val="00462613"/>
    <w:rsid w:val="00467BF2"/>
    <w:rsid w:val="004700D1"/>
    <w:rsid w:val="00473646"/>
    <w:rsid w:val="0048125F"/>
    <w:rsid w:val="00481279"/>
    <w:rsid w:val="00482934"/>
    <w:rsid w:val="00490687"/>
    <w:rsid w:val="00490BC2"/>
    <w:rsid w:val="00492020"/>
    <w:rsid w:val="00493D74"/>
    <w:rsid w:val="0049675D"/>
    <w:rsid w:val="004A56D1"/>
    <w:rsid w:val="004C1366"/>
    <w:rsid w:val="004D1047"/>
    <w:rsid w:val="004D1072"/>
    <w:rsid w:val="004D20DC"/>
    <w:rsid w:val="004E165C"/>
    <w:rsid w:val="004F05B5"/>
    <w:rsid w:val="004F3CFE"/>
    <w:rsid w:val="004F5A70"/>
    <w:rsid w:val="00507D64"/>
    <w:rsid w:val="00512C78"/>
    <w:rsid w:val="0051546E"/>
    <w:rsid w:val="00517183"/>
    <w:rsid w:val="00517A82"/>
    <w:rsid w:val="005228AE"/>
    <w:rsid w:val="005407F3"/>
    <w:rsid w:val="005409B5"/>
    <w:rsid w:val="00541074"/>
    <w:rsid w:val="005418F6"/>
    <w:rsid w:val="00541FC6"/>
    <w:rsid w:val="0054206A"/>
    <w:rsid w:val="00542161"/>
    <w:rsid w:val="005429EF"/>
    <w:rsid w:val="0054699A"/>
    <w:rsid w:val="00546AF4"/>
    <w:rsid w:val="00553D6D"/>
    <w:rsid w:val="00557C84"/>
    <w:rsid w:val="005612BB"/>
    <w:rsid w:val="00561709"/>
    <w:rsid w:val="00563E1B"/>
    <w:rsid w:val="00565AA0"/>
    <w:rsid w:val="00566CC0"/>
    <w:rsid w:val="005739B6"/>
    <w:rsid w:val="0057599A"/>
    <w:rsid w:val="00580935"/>
    <w:rsid w:val="00582C85"/>
    <w:rsid w:val="005833C0"/>
    <w:rsid w:val="005846F0"/>
    <w:rsid w:val="00585995"/>
    <w:rsid w:val="00585E0B"/>
    <w:rsid w:val="0058794C"/>
    <w:rsid w:val="00592817"/>
    <w:rsid w:val="005958DA"/>
    <w:rsid w:val="00596AA3"/>
    <w:rsid w:val="00597A15"/>
    <w:rsid w:val="005A24FE"/>
    <w:rsid w:val="005A32CB"/>
    <w:rsid w:val="005A6E30"/>
    <w:rsid w:val="005B140E"/>
    <w:rsid w:val="005B4730"/>
    <w:rsid w:val="005B79B5"/>
    <w:rsid w:val="005B7DEF"/>
    <w:rsid w:val="005C136D"/>
    <w:rsid w:val="005C187C"/>
    <w:rsid w:val="005C7251"/>
    <w:rsid w:val="005D1495"/>
    <w:rsid w:val="005D5740"/>
    <w:rsid w:val="005E124E"/>
    <w:rsid w:val="005F0BD9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B32"/>
    <w:rsid w:val="00632E97"/>
    <w:rsid w:val="00633B7B"/>
    <w:rsid w:val="0063621B"/>
    <w:rsid w:val="006446EF"/>
    <w:rsid w:val="00644897"/>
    <w:rsid w:val="006458D8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552B1"/>
    <w:rsid w:val="00660502"/>
    <w:rsid w:val="0066532C"/>
    <w:rsid w:val="00666024"/>
    <w:rsid w:val="00673858"/>
    <w:rsid w:val="006759EE"/>
    <w:rsid w:val="00682073"/>
    <w:rsid w:val="00684007"/>
    <w:rsid w:val="00684D3A"/>
    <w:rsid w:val="00684F91"/>
    <w:rsid w:val="00685638"/>
    <w:rsid w:val="00685995"/>
    <w:rsid w:val="006909B2"/>
    <w:rsid w:val="00692282"/>
    <w:rsid w:val="006A0B62"/>
    <w:rsid w:val="006A30D4"/>
    <w:rsid w:val="006A4994"/>
    <w:rsid w:val="006A529B"/>
    <w:rsid w:val="006A6669"/>
    <w:rsid w:val="006A6AD4"/>
    <w:rsid w:val="006A7ED3"/>
    <w:rsid w:val="006B575A"/>
    <w:rsid w:val="006C0C2D"/>
    <w:rsid w:val="006C5336"/>
    <w:rsid w:val="006C61B4"/>
    <w:rsid w:val="006C7D04"/>
    <w:rsid w:val="006D63EF"/>
    <w:rsid w:val="006D6585"/>
    <w:rsid w:val="006E0404"/>
    <w:rsid w:val="006E09E5"/>
    <w:rsid w:val="006E1E05"/>
    <w:rsid w:val="006E4625"/>
    <w:rsid w:val="006F0195"/>
    <w:rsid w:val="006F1C0A"/>
    <w:rsid w:val="006F20F4"/>
    <w:rsid w:val="006F42A8"/>
    <w:rsid w:val="006F5A59"/>
    <w:rsid w:val="0070203E"/>
    <w:rsid w:val="00702D98"/>
    <w:rsid w:val="0070407B"/>
    <w:rsid w:val="007059AF"/>
    <w:rsid w:val="00707C2E"/>
    <w:rsid w:val="0071006E"/>
    <w:rsid w:val="0071141D"/>
    <w:rsid w:val="00714370"/>
    <w:rsid w:val="00716493"/>
    <w:rsid w:val="00721FB3"/>
    <w:rsid w:val="00722D85"/>
    <w:rsid w:val="00722FA8"/>
    <w:rsid w:val="00725155"/>
    <w:rsid w:val="0072580C"/>
    <w:rsid w:val="00725D63"/>
    <w:rsid w:val="00726634"/>
    <w:rsid w:val="007347FD"/>
    <w:rsid w:val="00743C5E"/>
    <w:rsid w:val="007453EA"/>
    <w:rsid w:val="007458B3"/>
    <w:rsid w:val="00746FD4"/>
    <w:rsid w:val="007505A2"/>
    <w:rsid w:val="007517D5"/>
    <w:rsid w:val="00752966"/>
    <w:rsid w:val="00756B5D"/>
    <w:rsid w:val="00760F13"/>
    <w:rsid w:val="007636AF"/>
    <w:rsid w:val="00763B3A"/>
    <w:rsid w:val="0076636B"/>
    <w:rsid w:val="00772D2B"/>
    <w:rsid w:val="00772F69"/>
    <w:rsid w:val="00775233"/>
    <w:rsid w:val="007767E2"/>
    <w:rsid w:val="00783369"/>
    <w:rsid w:val="00786D3C"/>
    <w:rsid w:val="00786D5B"/>
    <w:rsid w:val="00794B97"/>
    <w:rsid w:val="007959CA"/>
    <w:rsid w:val="00796AF6"/>
    <w:rsid w:val="007A0969"/>
    <w:rsid w:val="007A21C5"/>
    <w:rsid w:val="007B0266"/>
    <w:rsid w:val="007B19DE"/>
    <w:rsid w:val="007B2285"/>
    <w:rsid w:val="007B57F9"/>
    <w:rsid w:val="007B7A93"/>
    <w:rsid w:val="007B7F9B"/>
    <w:rsid w:val="007C0861"/>
    <w:rsid w:val="007C40E2"/>
    <w:rsid w:val="007C5104"/>
    <w:rsid w:val="007C579F"/>
    <w:rsid w:val="007C5C9E"/>
    <w:rsid w:val="007C6402"/>
    <w:rsid w:val="007C750F"/>
    <w:rsid w:val="007C7A5E"/>
    <w:rsid w:val="007D42CD"/>
    <w:rsid w:val="007D51D3"/>
    <w:rsid w:val="007E5974"/>
    <w:rsid w:val="007E6440"/>
    <w:rsid w:val="007F1A7A"/>
    <w:rsid w:val="007F27BC"/>
    <w:rsid w:val="007F54A3"/>
    <w:rsid w:val="007F70BF"/>
    <w:rsid w:val="008007CB"/>
    <w:rsid w:val="00803996"/>
    <w:rsid w:val="00803D48"/>
    <w:rsid w:val="00806568"/>
    <w:rsid w:val="00806B38"/>
    <w:rsid w:val="008105D4"/>
    <w:rsid w:val="0081094F"/>
    <w:rsid w:val="008115E9"/>
    <w:rsid w:val="00812588"/>
    <w:rsid w:val="00814418"/>
    <w:rsid w:val="008216D7"/>
    <w:rsid w:val="00822665"/>
    <w:rsid w:val="00824632"/>
    <w:rsid w:val="008267FE"/>
    <w:rsid w:val="008350AA"/>
    <w:rsid w:val="00840251"/>
    <w:rsid w:val="00846CAF"/>
    <w:rsid w:val="0085416C"/>
    <w:rsid w:val="00854546"/>
    <w:rsid w:val="00860B52"/>
    <w:rsid w:val="008610A1"/>
    <w:rsid w:val="00866995"/>
    <w:rsid w:val="008704CD"/>
    <w:rsid w:val="0087117C"/>
    <w:rsid w:val="0087395B"/>
    <w:rsid w:val="0087443B"/>
    <w:rsid w:val="008772D5"/>
    <w:rsid w:val="00877FCF"/>
    <w:rsid w:val="008807A9"/>
    <w:rsid w:val="00887917"/>
    <w:rsid w:val="0089153C"/>
    <w:rsid w:val="0089377D"/>
    <w:rsid w:val="008946CB"/>
    <w:rsid w:val="00895860"/>
    <w:rsid w:val="008A6616"/>
    <w:rsid w:val="008B012A"/>
    <w:rsid w:val="008B4A9D"/>
    <w:rsid w:val="008B75F9"/>
    <w:rsid w:val="008C6929"/>
    <w:rsid w:val="008C696A"/>
    <w:rsid w:val="008C7639"/>
    <w:rsid w:val="008D2A21"/>
    <w:rsid w:val="008D2CA5"/>
    <w:rsid w:val="008D3B95"/>
    <w:rsid w:val="008E17F6"/>
    <w:rsid w:val="008E3F92"/>
    <w:rsid w:val="008F0AE2"/>
    <w:rsid w:val="008F563F"/>
    <w:rsid w:val="00906926"/>
    <w:rsid w:val="00907B86"/>
    <w:rsid w:val="0091533D"/>
    <w:rsid w:val="009165BB"/>
    <w:rsid w:val="009172BE"/>
    <w:rsid w:val="009215AD"/>
    <w:rsid w:val="009245EA"/>
    <w:rsid w:val="00926424"/>
    <w:rsid w:val="00935E5F"/>
    <w:rsid w:val="00936637"/>
    <w:rsid w:val="009367E2"/>
    <w:rsid w:val="009430A7"/>
    <w:rsid w:val="0094440A"/>
    <w:rsid w:val="00950E32"/>
    <w:rsid w:val="00956F3F"/>
    <w:rsid w:val="00961056"/>
    <w:rsid w:val="009612E5"/>
    <w:rsid w:val="0096542F"/>
    <w:rsid w:val="0096602C"/>
    <w:rsid w:val="00975477"/>
    <w:rsid w:val="00981CDA"/>
    <w:rsid w:val="00982107"/>
    <w:rsid w:val="00985432"/>
    <w:rsid w:val="009869BB"/>
    <w:rsid w:val="00986DBC"/>
    <w:rsid w:val="009923D2"/>
    <w:rsid w:val="00993BCC"/>
    <w:rsid w:val="00995CC3"/>
    <w:rsid w:val="009B0554"/>
    <w:rsid w:val="009B2EA7"/>
    <w:rsid w:val="009B2F87"/>
    <w:rsid w:val="009B7989"/>
    <w:rsid w:val="009C43C8"/>
    <w:rsid w:val="009C754F"/>
    <w:rsid w:val="009D063D"/>
    <w:rsid w:val="009D3A02"/>
    <w:rsid w:val="009D4A19"/>
    <w:rsid w:val="009D7C05"/>
    <w:rsid w:val="009F11F1"/>
    <w:rsid w:val="009F32CC"/>
    <w:rsid w:val="009F64FB"/>
    <w:rsid w:val="00A003DE"/>
    <w:rsid w:val="00A0076A"/>
    <w:rsid w:val="00A01D1B"/>
    <w:rsid w:val="00A02D01"/>
    <w:rsid w:val="00A13FA0"/>
    <w:rsid w:val="00A14AE3"/>
    <w:rsid w:val="00A150A2"/>
    <w:rsid w:val="00A16C31"/>
    <w:rsid w:val="00A2185D"/>
    <w:rsid w:val="00A23A45"/>
    <w:rsid w:val="00A247D9"/>
    <w:rsid w:val="00A2543D"/>
    <w:rsid w:val="00A2760D"/>
    <w:rsid w:val="00A34051"/>
    <w:rsid w:val="00A344FB"/>
    <w:rsid w:val="00A4316D"/>
    <w:rsid w:val="00A46777"/>
    <w:rsid w:val="00A544C6"/>
    <w:rsid w:val="00A7040E"/>
    <w:rsid w:val="00A70868"/>
    <w:rsid w:val="00A721A2"/>
    <w:rsid w:val="00A72536"/>
    <w:rsid w:val="00A82A23"/>
    <w:rsid w:val="00A9282A"/>
    <w:rsid w:val="00A960F4"/>
    <w:rsid w:val="00AA0270"/>
    <w:rsid w:val="00AA1D33"/>
    <w:rsid w:val="00AA3122"/>
    <w:rsid w:val="00AA6791"/>
    <w:rsid w:val="00AB1C0A"/>
    <w:rsid w:val="00AB3B2E"/>
    <w:rsid w:val="00AB56A7"/>
    <w:rsid w:val="00AB61ED"/>
    <w:rsid w:val="00AB6D16"/>
    <w:rsid w:val="00AC0BA5"/>
    <w:rsid w:val="00AC1065"/>
    <w:rsid w:val="00AC2746"/>
    <w:rsid w:val="00AC2CFC"/>
    <w:rsid w:val="00AC604E"/>
    <w:rsid w:val="00AC7331"/>
    <w:rsid w:val="00AD0924"/>
    <w:rsid w:val="00AD3106"/>
    <w:rsid w:val="00AD6F85"/>
    <w:rsid w:val="00AE6435"/>
    <w:rsid w:val="00AE72DF"/>
    <w:rsid w:val="00AF1F34"/>
    <w:rsid w:val="00AF3536"/>
    <w:rsid w:val="00AF3C8E"/>
    <w:rsid w:val="00AF47DF"/>
    <w:rsid w:val="00B04F2D"/>
    <w:rsid w:val="00B1216B"/>
    <w:rsid w:val="00B12A58"/>
    <w:rsid w:val="00B13B02"/>
    <w:rsid w:val="00B16816"/>
    <w:rsid w:val="00B1738E"/>
    <w:rsid w:val="00B21022"/>
    <w:rsid w:val="00B215B3"/>
    <w:rsid w:val="00B3112B"/>
    <w:rsid w:val="00B32577"/>
    <w:rsid w:val="00B370D8"/>
    <w:rsid w:val="00B42836"/>
    <w:rsid w:val="00B464B5"/>
    <w:rsid w:val="00B54385"/>
    <w:rsid w:val="00B560D7"/>
    <w:rsid w:val="00B568CD"/>
    <w:rsid w:val="00B574B1"/>
    <w:rsid w:val="00B61C74"/>
    <w:rsid w:val="00B649E6"/>
    <w:rsid w:val="00B70A1B"/>
    <w:rsid w:val="00B75703"/>
    <w:rsid w:val="00B7640E"/>
    <w:rsid w:val="00B772FE"/>
    <w:rsid w:val="00B80541"/>
    <w:rsid w:val="00B83652"/>
    <w:rsid w:val="00B92939"/>
    <w:rsid w:val="00B96592"/>
    <w:rsid w:val="00BB2DE3"/>
    <w:rsid w:val="00BB6D95"/>
    <w:rsid w:val="00BC042D"/>
    <w:rsid w:val="00BC0804"/>
    <w:rsid w:val="00BC375B"/>
    <w:rsid w:val="00BC58EB"/>
    <w:rsid w:val="00BC6EE7"/>
    <w:rsid w:val="00BD4F05"/>
    <w:rsid w:val="00BD52F1"/>
    <w:rsid w:val="00BD5803"/>
    <w:rsid w:val="00BE2BDD"/>
    <w:rsid w:val="00BE2EC1"/>
    <w:rsid w:val="00BF0FA4"/>
    <w:rsid w:val="00BF1F96"/>
    <w:rsid w:val="00BF2912"/>
    <w:rsid w:val="00BF57B9"/>
    <w:rsid w:val="00BF5902"/>
    <w:rsid w:val="00C0502D"/>
    <w:rsid w:val="00C05A3D"/>
    <w:rsid w:val="00C06B33"/>
    <w:rsid w:val="00C12BE9"/>
    <w:rsid w:val="00C156C8"/>
    <w:rsid w:val="00C33F71"/>
    <w:rsid w:val="00C36B29"/>
    <w:rsid w:val="00C37120"/>
    <w:rsid w:val="00C40093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56758"/>
    <w:rsid w:val="00C62CC0"/>
    <w:rsid w:val="00C66D85"/>
    <w:rsid w:val="00C7193F"/>
    <w:rsid w:val="00C71BDC"/>
    <w:rsid w:val="00C72885"/>
    <w:rsid w:val="00C8083B"/>
    <w:rsid w:val="00C80EAD"/>
    <w:rsid w:val="00C83C66"/>
    <w:rsid w:val="00C87A58"/>
    <w:rsid w:val="00C957B5"/>
    <w:rsid w:val="00C95B11"/>
    <w:rsid w:val="00CA485B"/>
    <w:rsid w:val="00CA6C84"/>
    <w:rsid w:val="00CA7BBA"/>
    <w:rsid w:val="00CB4680"/>
    <w:rsid w:val="00CC060D"/>
    <w:rsid w:val="00CC0CCF"/>
    <w:rsid w:val="00CC0EE6"/>
    <w:rsid w:val="00CC3FB3"/>
    <w:rsid w:val="00CC6FD7"/>
    <w:rsid w:val="00CC756E"/>
    <w:rsid w:val="00CD447A"/>
    <w:rsid w:val="00CD4B36"/>
    <w:rsid w:val="00CD56FB"/>
    <w:rsid w:val="00CE4C8B"/>
    <w:rsid w:val="00CF65DB"/>
    <w:rsid w:val="00CF6E8A"/>
    <w:rsid w:val="00D03100"/>
    <w:rsid w:val="00D059A4"/>
    <w:rsid w:val="00D05E2F"/>
    <w:rsid w:val="00D067C3"/>
    <w:rsid w:val="00D06B38"/>
    <w:rsid w:val="00D1487F"/>
    <w:rsid w:val="00D162A6"/>
    <w:rsid w:val="00D21841"/>
    <w:rsid w:val="00D23823"/>
    <w:rsid w:val="00D23F3E"/>
    <w:rsid w:val="00D24ED8"/>
    <w:rsid w:val="00D26F28"/>
    <w:rsid w:val="00D275EC"/>
    <w:rsid w:val="00D36318"/>
    <w:rsid w:val="00D37356"/>
    <w:rsid w:val="00D377B6"/>
    <w:rsid w:val="00D572A3"/>
    <w:rsid w:val="00D57328"/>
    <w:rsid w:val="00D64FC2"/>
    <w:rsid w:val="00D661AA"/>
    <w:rsid w:val="00D7429B"/>
    <w:rsid w:val="00D77A2D"/>
    <w:rsid w:val="00D81CDB"/>
    <w:rsid w:val="00D85210"/>
    <w:rsid w:val="00D86BD4"/>
    <w:rsid w:val="00D90AC9"/>
    <w:rsid w:val="00D919D4"/>
    <w:rsid w:val="00D95201"/>
    <w:rsid w:val="00D954B6"/>
    <w:rsid w:val="00D95D1E"/>
    <w:rsid w:val="00D9624F"/>
    <w:rsid w:val="00D9700B"/>
    <w:rsid w:val="00DA0ACB"/>
    <w:rsid w:val="00DA36EF"/>
    <w:rsid w:val="00DA6CF7"/>
    <w:rsid w:val="00DB0E91"/>
    <w:rsid w:val="00DB568C"/>
    <w:rsid w:val="00DB790B"/>
    <w:rsid w:val="00DC4C8F"/>
    <w:rsid w:val="00DC553C"/>
    <w:rsid w:val="00DC6313"/>
    <w:rsid w:val="00DC765A"/>
    <w:rsid w:val="00DD4989"/>
    <w:rsid w:val="00DD74E2"/>
    <w:rsid w:val="00DE241E"/>
    <w:rsid w:val="00DE34B1"/>
    <w:rsid w:val="00DE5F27"/>
    <w:rsid w:val="00DF1957"/>
    <w:rsid w:val="00DF2E67"/>
    <w:rsid w:val="00DF5BA5"/>
    <w:rsid w:val="00E033A5"/>
    <w:rsid w:val="00E03569"/>
    <w:rsid w:val="00E041F6"/>
    <w:rsid w:val="00E0757A"/>
    <w:rsid w:val="00E117A0"/>
    <w:rsid w:val="00E11F9F"/>
    <w:rsid w:val="00E17BB9"/>
    <w:rsid w:val="00E232D9"/>
    <w:rsid w:val="00E3322C"/>
    <w:rsid w:val="00E348B4"/>
    <w:rsid w:val="00E374AA"/>
    <w:rsid w:val="00E4322F"/>
    <w:rsid w:val="00E4512D"/>
    <w:rsid w:val="00E45611"/>
    <w:rsid w:val="00E459AC"/>
    <w:rsid w:val="00E460E4"/>
    <w:rsid w:val="00E53F69"/>
    <w:rsid w:val="00E5545B"/>
    <w:rsid w:val="00E6406A"/>
    <w:rsid w:val="00E733E0"/>
    <w:rsid w:val="00E755AC"/>
    <w:rsid w:val="00E80BA4"/>
    <w:rsid w:val="00E82742"/>
    <w:rsid w:val="00E86B4A"/>
    <w:rsid w:val="00E86E12"/>
    <w:rsid w:val="00E917E3"/>
    <w:rsid w:val="00E9404A"/>
    <w:rsid w:val="00E94AE7"/>
    <w:rsid w:val="00E94CBE"/>
    <w:rsid w:val="00EA190C"/>
    <w:rsid w:val="00EA54B5"/>
    <w:rsid w:val="00EA64D4"/>
    <w:rsid w:val="00EA67C6"/>
    <w:rsid w:val="00EB44D8"/>
    <w:rsid w:val="00EC0076"/>
    <w:rsid w:val="00EC27D7"/>
    <w:rsid w:val="00ED0D4B"/>
    <w:rsid w:val="00ED1E52"/>
    <w:rsid w:val="00ED40CB"/>
    <w:rsid w:val="00ED4AC6"/>
    <w:rsid w:val="00ED727E"/>
    <w:rsid w:val="00EE1C14"/>
    <w:rsid w:val="00EE2782"/>
    <w:rsid w:val="00EE3087"/>
    <w:rsid w:val="00EF06DE"/>
    <w:rsid w:val="00EF5E43"/>
    <w:rsid w:val="00EF7382"/>
    <w:rsid w:val="00F006AA"/>
    <w:rsid w:val="00F12DCD"/>
    <w:rsid w:val="00F140AE"/>
    <w:rsid w:val="00F15EC1"/>
    <w:rsid w:val="00F212F8"/>
    <w:rsid w:val="00F24D20"/>
    <w:rsid w:val="00F322AD"/>
    <w:rsid w:val="00F34A30"/>
    <w:rsid w:val="00F353C3"/>
    <w:rsid w:val="00F3642C"/>
    <w:rsid w:val="00F36E9F"/>
    <w:rsid w:val="00F44D0E"/>
    <w:rsid w:val="00F454E2"/>
    <w:rsid w:val="00F47CEE"/>
    <w:rsid w:val="00F520F0"/>
    <w:rsid w:val="00F52782"/>
    <w:rsid w:val="00F52A12"/>
    <w:rsid w:val="00F611DD"/>
    <w:rsid w:val="00F614B1"/>
    <w:rsid w:val="00F644BB"/>
    <w:rsid w:val="00F71318"/>
    <w:rsid w:val="00F74107"/>
    <w:rsid w:val="00F77835"/>
    <w:rsid w:val="00F858D0"/>
    <w:rsid w:val="00F8716B"/>
    <w:rsid w:val="00F87AD5"/>
    <w:rsid w:val="00F9031A"/>
    <w:rsid w:val="00F9414A"/>
    <w:rsid w:val="00F97379"/>
    <w:rsid w:val="00FA2BD8"/>
    <w:rsid w:val="00FA429E"/>
    <w:rsid w:val="00FB397A"/>
    <w:rsid w:val="00FB4946"/>
    <w:rsid w:val="00FB596A"/>
    <w:rsid w:val="00FC0CB8"/>
    <w:rsid w:val="00FC725C"/>
    <w:rsid w:val="00FD0D6B"/>
    <w:rsid w:val="00FD1B10"/>
    <w:rsid w:val="00FD3F0D"/>
    <w:rsid w:val="00FD6E41"/>
    <w:rsid w:val="00FE0DEA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B7F9-38BC-42F2-B3C7-D36C8595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160</cp:revision>
  <cp:lastPrinted>2017-06-06T08:24:00Z</cp:lastPrinted>
  <dcterms:created xsi:type="dcterms:W3CDTF">2019-03-19T16:00:00Z</dcterms:created>
  <dcterms:modified xsi:type="dcterms:W3CDTF">2019-10-28T02:08:00Z</dcterms:modified>
</cp:coreProperties>
</file>